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6C45" w14:textId="77777777" w:rsidR="002A1276" w:rsidRPr="00910B65" w:rsidRDefault="002A1276" w:rsidP="002A1276">
      <w:pPr>
        <w:spacing w:after="0"/>
        <w:jc w:val="center"/>
        <w:rPr>
          <w:rFonts w:ascii="Times New Roman" w:hAnsi="Times New Roman" w:cs="Times New Roman"/>
          <w:b/>
          <w:bCs/>
          <w:sz w:val="24"/>
        </w:rPr>
      </w:pPr>
      <w:bookmarkStart w:id="0" w:name="_GoBack"/>
      <w:bookmarkEnd w:id="0"/>
      <w:r w:rsidRPr="00910B65">
        <w:rPr>
          <w:rFonts w:ascii="Times New Roman" w:hAnsi="Times New Roman" w:cs="Times New Roman"/>
          <w:b/>
          <w:bCs/>
          <w:sz w:val="24"/>
        </w:rPr>
        <w:t xml:space="preserve">Conflict of Interest in Research and Development </w:t>
      </w:r>
    </w:p>
    <w:p w14:paraId="03418975" w14:textId="2ECC0765" w:rsidR="002A1276" w:rsidRPr="00910B65" w:rsidRDefault="002A1276" w:rsidP="002A1276">
      <w:pPr>
        <w:spacing w:after="0"/>
        <w:jc w:val="center"/>
        <w:rPr>
          <w:rFonts w:ascii="Times New Roman" w:hAnsi="Times New Roman" w:cs="Times New Roman"/>
          <w:b/>
          <w:bCs/>
          <w:sz w:val="24"/>
        </w:rPr>
      </w:pPr>
      <w:r w:rsidRPr="00910B65">
        <w:rPr>
          <w:rFonts w:ascii="Times New Roman" w:hAnsi="Times New Roman" w:cs="Times New Roman"/>
          <w:b/>
          <w:bCs/>
          <w:sz w:val="24"/>
        </w:rPr>
        <w:t xml:space="preserve">Attachment to </w:t>
      </w:r>
      <w:r>
        <w:rPr>
          <w:rFonts w:ascii="Times New Roman" w:hAnsi="Times New Roman" w:cs="Times New Roman"/>
          <w:b/>
          <w:bCs/>
          <w:sz w:val="24"/>
        </w:rPr>
        <w:t>(</w:t>
      </w:r>
      <w:r w:rsidR="00B07171" w:rsidRPr="00B07171">
        <w:rPr>
          <w:rFonts w:ascii="Times New Roman" w:hAnsi="Times New Roman" w:cs="Times New Roman"/>
          <w:b/>
          <w:bCs/>
          <w:i/>
          <w:sz w:val="24"/>
          <w:u w:val="single"/>
        </w:rPr>
        <w:t xml:space="preserve">Insert </w:t>
      </w:r>
      <w:r w:rsidRPr="00B07171">
        <w:rPr>
          <w:rFonts w:ascii="Times New Roman" w:hAnsi="Times New Roman" w:cs="Times New Roman"/>
          <w:b/>
          <w:bCs/>
          <w:i/>
          <w:sz w:val="24"/>
          <w:u w:val="single"/>
        </w:rPr>
        <w:t>COI</w:t>
      </w:r>
      <w:r>
        <w:rPr>
          <w:rFonts w:ascii="Times New Roman" w:hAnsi="Times New Roman" w:cs="Times New Roman"/>
          <w:b/>
          <w:bCs/>
          <w:i/>
          <w:sz w:val="24"/>
          <w:u w:val="single"/>
        </w:rPr>
        <w:t xml:space="preserve"> Individual’s</w:t>
      </w:r>
      <w:r w:rsidRPr="002A1276">
        <w:rPr>
          <w:rFonts w:ascii="Times New Roman" w:hAnsi="Times New Roman" w:cs="Times New Roman"/>
          <w:b/>
          <w:bCs/>
          <w:i/>
          <w:sz w:val="24"/>
          <w:u w:val="single"/>
        </w:rPr>
        <w:t xml:space="preserve"> Name</w:t>
      </w:r>
      <w:r>
        <w:rPr>
          <w:rFonts w:ascii="Times New Roman" w:hAnsi="Times New Roman" w:cs="Times New Roman"/>
          <w:b/>
          <w:bCs/>
          <w:sz w:val="24"/>
        </w:rPr>
        <w:t>) (Submitter</w:t>
      </w:r>
      <w:r w:rsidR="008F394B">
        <w:rPr>
          <w:rFonts w:ascii="Times New Roman" w:hAnsi="Times New Roman" w:cs="Times New Roman"/>
          <w:b/>
          <w:bCs/>
          <w:sz w:val="24"/>
        </w:rPr>
        <w:t>/Employee</w:t>
      </w:r>
      <w:r>
        <w:rPr>
          <w:rFonts w:ascii="Times New Roman" w:hAnsi="Times New Roman" w:cs="Times New Roman"/>
          <w:b/>
          <w:bCs/>
          <w:sz w:val="24"/>
        </w:rPr>
        <w:t xml:space="preserve">) </w:t>
      </w:r>
      <w:r w:rsidRPr="00910B65">
        <w:rPr>
          <w:rFonts w:ascii="Times New Roman" w:hAnsi="Times New Roman" w:cs="Times New Roman"/>
          <w:b/>
          <w:bCs/>
          <w:sz w:val="24"/>
        </w:rPr>
        <w:t>COI Form</w:t>
      </w:r>
    </w:p>
    <w:p w14:paraId="044300AF" w14:textId="4B724652" w:rsidR="002A1276" w:rsidRPr="00910B65" w:rsidRDefault="002A1276" w:rsidP="002A1276">
      <w:pPr>
        <w:spacing w:after="0"/>
        <w:jc w:val="center"/>
        <w:rPr>
          <w:rFonts w:ascii="Times New Roman" w:hAnsi="Times New Roman" w:cs="Times New Roman"/>
          <w:b/>
          <w:bCs/>
          <w:sz w:val="24"/>
        </w:rPr>
      </w:pPr>
      <w:r w:rsidRPr="00910B65">
        <w:rPr>
          <w:rFonts w:ascii="Times New Roman" w:hAnsi="Times New Roman" w:cs="Times New Roman"/>
          <w:b/>
          <w:bCs/>
          <w:sz w:val="24"/>
        </w:rPr>
        <w:t>Proposed Management Plan for Exemption</w:t>
      </w:r>
    </w:p>
    <w:p w14:paraId="197DEF61" w14:textId="77777777" w:rsidR="002A1276" w:rsidRPr="00B07171" w:rsidRDefault="002A1276" w:rsidP="002A1276">
      <w:pPr>
        <w:spacing w:after="0"/>
        <w:jc w:val="center"/>
        <w:rPr>
          <w:rFonts w:ascii="Times New Roman" w:hAnsi="Times New Roman" w:cs="Times New Roman"/>
          <w:b/>
          <w:bCs/>
          <w:sz w:val="18"/>
        </w:rPr>
      </w:pPr>
    </w:p>
    <w:p w14:paraId="514CADFB" w14:textId="584ABA86" w:rsidR="00EF3923" w:rsidRPr="004D7423" w:rsidRDefault="002A1276" w:rsidP="004D7423">
      <w:pPr>
        <w:spacing w:after="120" w:line="240" w:lineRule="auto"/>
        <w:rPr>
          <w:rFonts w:ascii="Times New Roman" w:hAnsi="Times New Roman" w:cs="Times New Roman"/>
        </w:rPr>
      </w:pPr>
      <w:r w:rsidRPr="004D7423">
        <w:rPr>
          <w:rFonts w:ascii="Times New Roman" w:hAnsi="Times New Roman" w:cs="Times New Roman"/>
        </w:rPr>
        <w:t xml:space="preserve">This COI Management Plan is </w:t>
      </w:r>
      <w:r w:rsidR="008F394B">
        <w:rPr>
          <w:rFonts w:ascii="Times New Roman" w:hAnsi="Times New Roman" w:cs="Times New Roman"/>
        </w:rPr>
        <w:t>part of the Submitter’s</w:t>
      </w:r>
      <w:r w:rsidRPr="004D7423">
        <w:rPr>
          <w:rFonts w:ascii="Times New Roman" w:hAnsi="Times New Roman" w:cs="Times New Roman"/>
        </w:rPr>
        <w:t xml:space="preserve"> COI Fo</w:t>
      </w:r>
      <w:r w:rsidR="008F394B">
        <w:rPr>
          <w:rFonts w:ascii="Times New Roman" w:hAnsi="Times New Roman" w:cs="Times New Roman"/>
        </w:rPr>
        <w:t>rm submission to the University,</w:t>
      </w:r>
      <w:r w:rsidR="00EF3923" w:rsidRPr="004D7423">
        <w:rPr>
          <w:rFonts w:ascii="Times New Roman" w:hAnsi="Times New Roman" w:cs="Times New Roman"/>
        </w:rPr>
        <w:t xml:space="preserve"> so as not to:</w:t>
      </w:r>
      <w:r w:rsidR="00EF3923" w:rsidRPr="004D7423">
        <w:rPr>
          <w:rFonts w:ascii="Times New Roman" w:hAnsi="Times New Roman" w:cs="Times New Roman"/>
          <w:w w:val="105"/>
        </w:rPr>
        <w:t xml:space="preserve">                 </w:t>
      </w:r>
    </w:p>
    <w:p w14:paraId="05BB5BDD" w14:textId="77777777" w:rsidR="00EF3923" w:rsidRPr="004D7423" w:rsidRDefault="00EF3923" w:rsidP="00B07171">
      <w:pPr>
        <w:pStyle w:val="ListParagraph"/>
        <w:numPr>
          <w:ilvl w:val="0"/>
          <w:numId w:val="8"/>
        </w:numPr>
        <w:tabs>
          <w:tab w:val="left" w:pos="-630"/>
          <w:tab w:val="left" w:pos="-450"/>
        </w:tabs>
        <w:spacing w:after="60"/>
        <w:jc w:val="both"/>
        <w:rPr>
          <w:rFonts w:ascii="Times New Roman" w:eastAsia="Arial" w:hAnsi="Times New Roman" w:cs="Times New Roman"/>
        </w:rPr>
      </w:pPr>
      <w:r w:rsidRPr="004D7423">
        <w:rPr>
          <w:rFonts w:ascii="Times New Roman" w:hAnsi="Times New Roman" w:cs="Times New Roman"/>
          <w:w w:val="105"/>
        </w:rPr>
        <w:t>Give improper advantage to the entity with whom the employee has a relationship</w:t>
      </w:r>
      <w:r w:rsidRPr="004D7423">
        <w:rPr>
          <w:rFonts w:ascii="Times New Roman" w:hAnsi="Times New Roman" w:cs="Times New Roman"/>
          <w:spacing w:val="-26"/>
          <w:w w:val="105"/>
        </w:rPr>
        <w:t>;</w:t>
      </w:r>
    </w:p>
    <w:p w14:paraId="7FBFF36A" w14:textId="77777777" w:rsidR="00EF3923" w:rsidRPr="004D7423" w:rsidRDefault="00EF3923" w:rsidP="00B07171">
      <w:pPr>
        <w:pStyle w:val="ListParagraph"/>
        <w:numPr>
          <w:ilvl w:val="0"/>
          <w:numId w:val="8"/>
        </w:numPr>
        <w:tabs>
          <w:tab w:val="left" w:pos="720"/>
          <w:tab w:val="left" w:pos="1472"/>
        </w:tabs>
        <w:spacing w:after="60"/>
        <w:jc w:val="both"/>
        <w:rPr>
          <w:rFonts w:ascii="Times New Roman" w:eastAsia="Arial" w:hAnsi="Times New Roman" w:cs="Times New Roman"/>
        </w:rPr>
      </w:pPr>
      <w:r w:rsidRPr="004D7423">
        <w:rPr>
          <w:rFonts w:ascii="Times New Roman" w:hAnsi="Times New Roman" w:cs="Times New Roman"/>
          <w:w w:val="105"/>
        </w:rPr>
        <w:t>Lead</w:t>
      </w:r>
      <w:r w:rsidRPr="004D7423">
        <w:rPr>
          <w:rFonts w:ascii="Times New Roman" w:hAnsi="Times New Roman" w:cs="Times New Roman"/>
          <w:spacing w:val="-16"/>
          <w:w w:val="105"/>
        </w:rPr>
        <w:t xml:space="preserve"> </w:t>
      </w:r>
      <w:r w:rsidRPr="004D7423">
        <w:rPr>
          <w:rFonts w:ascii="Times New Roman" w:hAnsi="Times New Roman" w:cs="Times New Roman"/>
          <w:w w:val="105"/>
        </w:rPr>
        <w:t>to</w:t>
      </w:r>
      <w:r w:rsidRPr="004D7423">
        <w:rPr>
          <w:rFonts w:ascii="Times New Roman" w:hAnsi="Times New Roman" w:cs="Times New Roman"/>
          <w:spacing w:val="1"/>
          <w:w w:val="105"/>
        </w:rPr>
        <w:t xml:space="preserve"> </w:t>
      </w:r>
      <w:r w:rsidRPr="004D7423">
        <w:rPr>
          <w:rFonts w:ascii="Times New Roman" w:hAnsi="Times New Roman" w:cs="Times New Roman"/>
          <w:w w:val="105"/>
        </w:rPr>
        <w:t>misuse</w:t>
      </w:r>
      <w:r w:rsidRPr="004D7423">
        <w:rPr>
          <w:rFonts w:ascii="Times New Roman" w:hAnsi="Times New Roman" w:cs="Times New Roman"/>
          <w:spacing w:val="-11"/>
          <w:w w:val="105"/>
        </w:rPr>
        <w:t xml:space="preserve"> </w:t>
      </w:r>
      <w:r w:rsidRPr="004D7423">
        <w:rPr>
          <w:rFonts w:ascii="Times New Roman" w:hAnsi="Times New Roman" w:cs="Times New Roman"/>
          <w:w w:val="105"/>
        </w:rPr>
        <w:t>of</w:t>
      </w:r>
      <w:r w:rsidRPr="004D7423">
        <w:rPr>
          <w:rFonts w:ascii="Times New Roman" w:hAnsi="Times New Roman" w:cs="Times New Roman"/>
          <w:spacing w:val="-7"/>
          <w:w w:val="105"/>
        </w:rPr>
        <w:t xml:space="preserve"> </w:t>
      </w:r>
      <w:r w:rsidRPr="004D7423">
        <w:rPr>
          <w:rFonts w:ascii="Times New Roman" w:hAnsi="Times New Roman" w:cs="Times New Roman"/>
          <w:w w:val="105"/>
        </w:rPr>
        <w:t>institution</w:t>
      </w:r>
      <w:r w:rsidRPr="004D7423">
        <w:rPr>
          <w:rFonts w:ascii="Times New Roman" w:hAnsi="Times New Roman" w:cs="Times New Roman"/>
          <w:spacing w:val="-1"/>
          <w:w w:val="105"/>
        </w:rPr>
        <w:t xml:space="preserve"> </w:t>
      </w:r>
      <w:r w:rsidRPr="004D7423">
        <w:rPr>
          <w:rFonts w:ascii="Times New Roman" w:hAnsi="Times New Roman" w:cs="Times New Roman"/>
          <w:w w:val="105"/>
        </w:rPr>
        <w:t>students</w:t>
      </w:r>
      <w:r w:rsidRPr="004D7423">
        <w:rPr>
          <w:rFonts w:ascii="Times New Roman" w:hAnsi="Times New Roman" w:cs="Times New Roman"/>
          <w:spacing w:val="1"/>
          <w:w w:val="105"/>
        </w:rPr>
        <w:t xml:space="preserve"> </w:t>
      </w:r>
      <w:r w:rsidRPr="004D7423">
        <w:rPr>
          <w:rFonts w:ascii="Times New Roman" w:hAnsi="Times New Roman" w:cs="Times New Roman"/>
          <w:w w:val="105"/>
        </w:rPr>
        <w:t>or</w:t>
      </w:r>
      <w:r w:rsidRPr="004D7423">
        <w:rPr>
          <w:rFonts w:ascii="Times New Roman" w:hAnsi="Times New Roman" w:cs="Times New Roman"/>
          <w:spacing w:val="-6"/>
          <w:w w:val="105"/>
        </w:rPr>
        <w:t xml:space="preserve"> </w:t>
      </w:r>
      <w:r w:rsidRPr="004D7423">
        <w:rPr>
          <w:rFonts w:ascii="Times New Roman" w:hAnsi="Times New Roman" w:cs="Times New Roman"/>
          <w:w w:val="105"/>
        </w:rPr>
        <w:t>employees</w:t>
      </w:r>
      <w:r w:rsidRPr="004D7423">
        <w:rPr>
          <w:rFonts w:ascii="Times New Roman" w:hAnsi="Times New Roman" w:cs="Times New Roman"/>
          <w:spacing w:val="3"/>
          <w:w w:val="105"/>
        </w:rPr>
        <w:t xml:space="preserve"> </w:t>
      </w:r>
      <w:r w:rsidRPr="004D7423">
        <w:rPr>
          <w:rFonts w:ascii="Times New Roman" w:hAnsi="Times New Roman" w:cs="Times New Roman"/>
          <w:w w:val="105"/>
        </w:rPr>
        <w:t>for</w:t>
      </w:r>
      <w:r w:rsidRPr="004D7423">
        <w:rPr>
          <w:rFonts w:ascii="Times New Roman" w:hAnsi="Times New Roman" w:cs="Times New Roman"/>
          <w:spacing w:val="-5"/>
          <w:w w:val="105"/>
        </w:rPr>
        <w:t xml:space="preserve"> </w:t>
      </w:r>
      <w:r w:rsidRPr="004D7423">
        <w:rPr>
          <w:rFonts w:ascii="Times New Roman" w:hAnsi="Times New Roman" w:cs="Times New Roman"/>
          <w:w w:val="105"/>
        </w:rPr>
        <w:t>the benefit</w:t>
      </w:r>
      <w:r w:rsidRPr="004D7423">
        <w:rPr>
          <w:rFonts w:ascii="Times New Roman" w:hAnsi="Times New Roman" w:cs="Times New Roman"/>
          <w:spacing w:val="-3"/>
          <w:w w:val="105"/>
        </w:rPr>
        <w:t xml:space="preserve"> </w:t>
      </w:r>
      <w:r w:rsidRPr="004D7423">
        <w:rPr>
          <w:rFonts w:ascii="Times New Roman" w:hAnsi="Times New Roman" w:cs="Times New Roman"/>
          <w:w w:val="105"/>
        </w:rPr>
        <w:t>of</w:t>
      </w:r>
      <w:r w:rsidRPr="004D7423">
        <w:rPr>
          <w:rFonts w:ascii="Times New Roman" w:hAnsi="Times New Roman" w:cs="Times New Roman"/>
          <w:spacing w:val="-7"/>
          <w:w w:val="105"/>
        </w:rPr>
        <w:t xml:space="preserve"> </w:t>
      </w:r>
      <w:r w:rsidRPr="004D7423">
        <w:rPr>
          <w:rFonts w:ascii="Times New Roman" w:hAnsi="Times New Roman" w:cs="Times New Roman"/>
          <w:w w:val="105"/>
        </w:rPr>
        <w:t>such</w:t>
      </w:r>
      <w:r w:rsidRPr="004D7423">
        <w:rPr>
          <w:rFonts w:ascii="Times New Roman" w:hAnsi="Times New Roman" w:cs="Times New Roman"/>
          <w:spacing w:val="-9"/>
          <w:w w:val="105"/>
        </w:rPr>
        <w:t xml:space="preserve"> </w:t>
      </w:r>
      <w:r w:rsidRPr="004D7423">
        <w:rPr>
          <w:rFonts w:ascii="Times New Roman" w:hAnsi="Times New Roman" w:cs="Times New Roman"/>
          <w:w w:val="105"/>
        </w:rPr>
        <w:t>entities;</w:t>
      </w:r>
    </w:p>
    <w:p w14:paraId="01EA2A50" w14:textId="77777777" w:rsidR="00EF3923" w:rsidRPr="004D7423" w:rsidRDefault="00EF3923" w:rsidP="00B07171">
      <w:pPr>
        <w:pStyle w:val="ListParagraph"/>
        <w:numPr>
          <w:ilvl w:val="0"/>
          <w:numId w:val="8"/>
        </w:numPr>
        <w:tabs>
          <w:tab w:val="left" w:pos="720"/>
          <w:tab w:val="left" w:pos="1468"/>
        </w:tabs>
        <w:spacing w:after="60"/>
        <w:jc w:val="both"/>
        <w:rPr>
          <w:rFonts w:ascii="Times New Roman" w:eastAsia="Arial" w:hAnsi="Times New Roman" w:cs="Times New Roman"/>
        </w:rPr>
      </w:pPr>
      <w:r w:rsidRPr="004D7423">
        <w:rPr>
          <w:rFonts w:ascii="Times New Roman" w:hAnsi="Times New Roman" w:cs="Times New Roman"/>
          <w:w w:val="105"/>
        </w:rPr>
        <w:t>Otherwise</w:t>
      </w:r>
      <w:r w:rsidRPr="004D7423">
        <w:rPr>
          <w:rFonts w:ascii="Times New Roman" w:hAnsi="Times New Roman" w:cs="Times New Roman"/>
          <w:spacing w:val="6"/>
          <w:w w:val="105"/>
        </w:rPr>
        <w:t xml:space="preserve"> </w:t>
      </w:r>
      <w:r w:rsidRPr="004D7423">
        <w:rPr>
          <w:rFonts w:ascii="Times New Roman" w:hAnsi="Times New Roman" w:cs="Times New Roman"/>
          <w:w w:val="105"/>
        </w:rPr>
        <w:t>interfere</w:t>
      </w:r>
      <w:r w:rsidRPr="004D7423">
        <w:rPr>
          <w:rFonts w:ascii="Times New Roman" w:hAnsi="Times New Roman" w:cs="Times New Roman"/>
          <w:spacing w:val="-8"/>
          <w:w w:val="105"/>
        </w:rPr>
        <w:t xml:space="preserve"> </w:t>
      </w:r>
      <w:r w:rsidRPr="004D7423">
        <w:rPr>
          <w:rFonts w:ascii="Times New Roman" w:hAnsi="Times New Roman" w:cs="Times New Roman"/>
          <w:w w:val="105"/>
        </w:rPr>
        <w:t>with</w:t>
      </w:r>
      <w:r w:rsidRPr="004D7423">
        <w:rPr>
          <w:rFonts w:ascii="Times New Roman" w:hAnsi="Times New Roman" w:cs="Times New Roman"/>
          <w:spacing w:val="-8"/>
          <w:w w:val="105"/>
        </w:rPr>
        <w:t xml:space="preserve"> </w:t>
      </w:r>
      <w:r w:rsidRPr="004D7423">
        <w:rPr>
          <w:rFonts w:ascii="Times New Roman" w:hAnsi="Times New Roman" w:cs="Times New Roman"/>
          <w:w w:val="105"/>
        </w:rPr>
        <w:t>the</w:t>
      </w:r>
      <w:r w:rsidRPr="004D7423">
        <w:rPr>
          <w:rFonts w:ascii="Times New Roman" w:hAnsi="Times New Roman" w:cs="Times New Roman"/>
          <w:spacing w:val="-7"/>
          <w:w w:val="105"/>
        </w:rPr>
        <w:t xml:space="preserve"> </w:t>
      </w:r>
      <w:r w:rsidRPr="004D7423">
        <w:rPr>
          <w:rFonts w:ascii="Times New Roman" w:hAnsi="Times New Roman" w:cs="Times New Roman"/>
          <w:w w:val="105"/>
        </w:rPr>
        <w:t>duties</w:t>
      </w:r>
      <w:r w:rsidRPr="004D7423">
        <w:rPr>
          <w:rFonts w:ascii="Times New Roman" w:hAnsi="Times New Roman" w:cs="Times New Roman"/>
          <w:spacing w:val="-4"/>
          <w:w w:val="105"/>
        </w:rPr>
        <w:t xml:space="preserve"> </w:t>
      </w:r>
      <w:r w:rsidRPr="004D7423">
        <w:rPr>
          <w:rFonts w:ascii="Times New Roman" w:hAnsi="Times New Roman" w:cs="Times New Roman"/>
          <w:w w:val="105"/>
        </w:rPr>
        <w:t>and</w:t>
      </w:r>
      <w:r w:rsidRPr="004D7423">
        <w:rPr>
          <w:rFonts w:ascii="Times New Roman" w:hAnsi="Times New Roman" w:cs="Times New Roman"/>
          <w:spacing w:val="-3"/>
          <w:w w:val="105"/>
        </w:rPr>
        <w:t xml:space="preserve"> </w:t>
      </w:r>
      <w:r w:rsidRPr="004D7423">
        <w:rPr>
          <w:rFonts w:ascii="Times New Roman" w:hAnsi="Times New Roman" w:cs="Times New Roman"/>
          <w:w w:val="105"/>
        </w:rPr>
        <w:t>responsibilities of</w:t>
      </w:r>
      <w:r w:rsidRPr="004D7423">
        <w:rPr>
          <w:rFonts w:ascii="Times New Roman" w:hAnsi="Times New Roman" w:cs="Times New Roman"/>
          <w:spacing w:val="-15"/>
          <w:w w:val="105"/>
        </w:rPr>
        <w:t xml:space="preserve"> </w:t>
      </w:r>
      <w:r w:rsidRPr="004D7423">
        <w:rPr>
          <w:rFonts w:ascii="Times New Roman" w:hAnsi="Times New Roman" w:cs="Times New Roman"/>
          <w:w w:val="105"/>
        </w:rPr>
        <w:t>the</w:t>
      </w:r>
      <w:r w:rsidRPr="004D7423">
        <w:rPr>
          <w:rFonts w:ascii="Times New Roman" w:hAnsi="Times New Roman" w:cs="Times New Roman"/>
          <w:spacing w:val="-7"/>
          <w:w w:val="105"/>
        </w:rPr>
        <w:t xml:space="preserve"> </w:t>
      </w:r>
      <w:r w:rsidRPr="004D7423">
        <w:rPr>
          <w:rFonts w:ascii="Times New Roman" w:hAnsi="Times New Roman" w:cs="Times New Roman"/>
          <w:w w:val="105"/>
        </w:rPr>
        <w:t>official,</w:t>
      </w:r>
      <w:r w:rsidRPr="004D7423">
        <w:rPr>
          <w:rFonts w:ascii="Times New Roman" w:hAnsi="Times New Roman" w:cs="Times New Roman"/>
          <w:spacing w:val="-4"/>
          <w:w w:val="105"/>
        </w:rPr>
        <w:t xml:space="preserve"> </w:t>
      </w:r>
      <w:r w:rsidRPr="004D7423">
        <w:rPr>
          <w:rFonts w:ascii="Times New Roman" w:hAnsi="Times New Roman" w:cs="Times New Roman"/>
          <w:w w:val="105"/>
        </w:rPr>
        <w:t>faculty</w:t>
      </w:r>
      <w:r w:rsidRPr="004D7423">
        <w:rPr>
          <w:rFonts w:ascii="Times New Roman" w:hAnsi="Times New Roman" w:cs="Times New Roman"/>
          <w:spacing w:val="6"/>
          <w:w w:val="105"/>
        </w:rPr>
        <w:t xml:space="preserve"> </w:t>
      </w:r>
      <w:r w:rsidRPr="004D7423">
        <w:rPr>
          <w:rFonts w:ascii="Times New Roman" w:hAnsi="Times New Roman" w:cs="Times New Roman"/>
          <w:w w:val="105"/>
        </w:rPr>
        <w:t>member,</w:t>
      </w:r>
      <w:r w:rsidRPr="004D7423">
        <w:rPr>
          <w:rFonts w:ascii="Times New Roman" w:hAnsi="Times New Roman" w:cs="Times New Roman"/>
          <w:spacing w:val="-2"/>
          <w:w w:val="105"/>
        </w:rPr>
        <w:t xml:space="preserve"> </w:t>
      </w:r>
      <w:r w:rsidRPr="004D7423">
        <w:rPr>
          <w:rFonts w:ascii="Times New Roman" w:hAnsi="Times New Roman" w:cs="Times New Roman"/>
          <w:w w:val="105"/>
        </w:rPr>
        <w:t>or other employee maintaining a</w:t>
      </w:r>
      <w:r w:rsidRPr="004D7423">
        <w:rPr>
          <w:rFonts w:ascii="Times New Roman" w:hAnsi="Times New Roman" w:cs="Times New Roman"/>
          <w:spacing w:val="-32"/>
          <w:w w:val="105"/>
        </w:rPr>
        <w:t xml:space="preserve"> </w:t>
      </w:r>
      <w:r w:rsidRPr="004D7423">
        <w:rPr>
          <w:rFonts w:ascii="Times New Roman" w:hAnsi="Times New Roman" w:cs="Times New Roman"/>
          <w:w w:val="105"/>
        </w:rPr>
        <w:t>relationship;</w:t>
      </w:r>
    </w:p>
    <w:p w14:paraId="0F65FBD5" w14:textId="59110D9A" w:rsidR="00EF3923" w:rsidRPr="004D7423" w:rsidRDefault="00EF3923" w:rsidP="00B07171">
      <w:pPr>
        <w:pStyle w:val="ListParagraph"/>
        <w:numPr>
          <w:ilvl w:val="0"/>
          <w:numId w:val="8"/>
        </w:numPr>
        <w:tabs>
          <w:tab w:val="left" w:pos="720"/>
          <w:tab w:val="left" w:pos="1472"/>
        </w:tabs>
        <w:spacing w:after="60"/>
        <w:jc w:val="both"/>
        <w:rPr>
          <w:rFonts w:ascii="Times New Roman" w:eastAsia="Arial" w:hAnsi="Times New Roman" w:cs="Times New Roman"/>
        </w:rPr>
      </w:pPr>
      <w:r w:rsidRPr="004D7423">
        <w:rPr>
          <w:rFonts w:ascii="Times New Roman" w:hAnsi="Times New Roman" w:cs="Times New Roman"/>
          <w:w w:val="105"/>
        </w:rPr>
        <w:t>Be so influential as to impair impartiality in</w:t>
      </w:r>
      <w:r w:rsidRPr="004D7423">
        <w:rPr>
          <w:rFonts w:ascii="Times New Roman" w:hAnsi="Times New Roman" w:cs="Times New Roman"/>
          <w:spacing w:val="-39"/>
          <w:w w:val="105"/>
        </w:rPr>
        <w:t xml:space="preserve"> </w:t>
      </w:r>
      <w:r w:rsidRPr="004D7423">
        <w:rPr>
          <w:rFonts w:ascii="Times New Roman" w:hAnsi="Times New Roman" w:cs="Times New Roman"/>
          <w:w w:val="105"/>
        </w:rPr>
        <w:t>conducting research, interpreting research results,</w:t>
      </w:r>
      <w:r w:rsidRPr="004D7423">
        <w:rPr>
          <w:rFonts w:ascii="Times New Roman" w:hAnsi="Times New Roman" w:cs="Times New Roman"/>
          <w:spacing w:val="-9"/>
          <w:w w:val="105"/>
        </w:rPr>
        <w:t xml:space="preserve"> </w:t>
      </w:r>
      <w:r w:rsidRPr="004D7423">
        <w:rPr>
          <w:rFonts w:ascii="Times New Roman" w:hAnsi="Times New Roman" w:cs="Times New Roman"/>
          <w:w w:val="105"/>
        </w:rPr>
        <w:t>or</w:t>
      </w:r>
      <w:r w:rsidRPr="004D7423">
        <w:rPr>
          <w:rFonts w:ascii="Times New Roman" w:hAnsi="Times New Roman" w:cs="Times New Roman"/>
          <w:spacing w:val="-5"/>
          <w:w w:val="105"/>
        </w:rPr>
        <w:t xml:space="preserve"> </w:t>
      </w:r>
      <w:r w:rsidRPr="004D7423">
        <w:rPr>
          <w:rFonts w:ascii="Times New Roman" w:hAnsi="Times New Roman" w:cs="Times New Roman"/>
          <w:w w:val="105"/>
        </w:rPr>
        <w:t>determining</w:t>
      </w:r>
      <w:r w:rsidRPr="004D7423">
        <w:rPr>
          <w:rFonts w:ascii="Times New Roman" w:hAnsi="Times New Roman" w:cs="Times New Roman"/>
          <w:spacing w:val="4"/>
          <w:w w:val="105"/>
        </w:rPr>
        <w:t xml:space="preserve"> </w:t>
      </w:r>
      <w:r w:rsidRPr="004D7423">
        <w:rPr>
          <w:rFonts w:ascii="Times New Roman" w:hAnsi="Times New Roman" w:cs="Times New Roman"/>
          <w:w w:val="105"/>
        </w:rPr>
        <w:t>research</w:t>
      </w:r>
      <w:r w:rsidRPr="004D7423">
        <w:rPr>
          <w:rFonts w:ascii="Times New Roman" w:hAnsi="Times New Roman" w:cs="Times New Roman"/>
          <w:spacing w:val="-12"/>
          <w:w w:val="105"/>
        </w:rPr>
        <w:t xml:space="preserve"> </w:t>
      </w:r>
      <w:r w:rsidRPr="004D7423">
        <w:rPr>
          <w:rFonts w:ascii="Times New Roman" w:hAnsi="Times New Roman" w:cs="Times New Roman"/>
          <w:w w:val="105"/>
        </w:rPr>
        <w:t>or</w:t>
      </w:r>
      <w:r w:rsidRPr="004D7423">
        <w:rPr>
          <w:rFonts w:ascii="Times New Roman" w:hAnsi="Times New Roman" w:cs="Times New Roman"/>
          <w:spacing w:val="-9"/>
          <w:w w:val="105"/>
        </w:rPr>
        <w:t xml:space="preserve"> </w:t>
      </w:r>
      <w:r w:rsidRPr="004D7423">
        <w:rPr>
          <w:rFonts w:ascii="Times New Roman" w:hAnsi="Times New Roman" w:cs="Times New Roman"/>
          <w:w w:val="105"/>
        </w:rPr>
        <w:t>other</w:t>
      </w:r>
      <w:r w:rsidRPr="004D7423">
        <w:rPr>
          <w:rFonts w:ascii="Times New Roman" w:hAnsi="Times New Roman" w:cs="Times New Roman"/>
          <w:spacing w:val="-3"/>
          <w:w w:val="105"/>
        </w:rPr>
        <w:t xml:space="preserve"> </w:t>
      </w:r>
      <w:r w:rsidRPr="004D7423">
        <w:rPr>
          <w:rFonts w:ascii="Times New Roman" w:hAnsi="Times New Roman" w:cs="Times New Roman"/>
          <w:w w:val="105"/>
        </w:rPr>
        <w:t>professional</w:t>
      </w:r>
      <w:r w:rsidRPr="004D7423">
        <w:rPr>
          <w:rFonts w:ascii="Times New Roman" w:hAnsi="Times New Roman" w:cs="Times New Roman"/>
          <w:spacing w:val="-5"/>
          <w:w w:val="105"/>
        </w:rPr>
        <w:t xml:space="preserve"> </w:t>
      </w:r>
      <w:r w:rsidRPr="004D7423">
        <w:rPr>
          <w:rFonts w:ascii="Times New Roman" w:hAnsi="Times New Roman" w:cs="Times New Roman"/>
          <w:w w:val="105"/>
        </w:rPr>
        <w:t>and</w:t>
      </w:r>
      <w:r w:rsidRPr="004D7423">
        <w:rPr>
          <w:rFonts w:ascii="Times New Roman" w:hAnsi="Times New Roman" w:cs="Times New Roman"/>
          <w:spacing w:val="-14"/>
          <w:w w:val="105"/>
        </w:rPr>
        <w:t xml:space="preserve"> </w:t>
      </w:r>
      <w:r w:rsidRPr="004D7423">
        <w:rPr>
          <w:rFonts w:ascii="Times New Roman" w:hAnsi="Times New Roman" w:cs="Times New Roman"/>
          <w:w w:val="105"/>
        </w:rPr>
        <w:t>employment</w:t>
      </w:r>
      <w:r w:rsidRPr="004D7423">
        <w:rPr>
          <w:rFonts w:ascii="Times New Roman" w:hAnsi="Times New Roman" w:cs="Times New Roman"/>
          <w:spacing w:val="6"/>
          <w:w w:val="105"/>
        </w:rPr>
        <w:t xml:space="preserve"> </w:t>
      </w:r>
      <w:r w:rsidR="008F394B">
        <w:rPr>
          <w:rFonts w:ascii="Times New Roman" w:hAnsi="Times New Roman" w:cs="Times New Roman"/>
          <w:w w:val="105"/>
        </w:rPr>
        <w:t xml:space="preserve">priorities; </w:t>
      </w:r>
      <w:r w:rsidR="004D7423">
        <w:rPr>
          <w:rFonts w:ascii="Times New Roman" w:hAnsi="Times New Roman" w:cs="Times New Roman"/>
          <w:w w:val="105"/>
        </w:rPr>
        <w:t>or</w:t>
      </w:r>
    </w:p>
    <w:p w14:paraId="567AD9C5" w14:textId="08926E75" w:rsidR="00EF3923" w:rsidRPr="004D7423" w:rsidRDefault="00EF3923" w:rsidP="00462E5A">
      <w:pPr>
        <w:pStyle w:val="ListParagraph"/>
        <w:numPr>
          <w:ilvl w:val="0"/>
          <w:numId w:val="8"/>
        </w:numPr>
        <w:tabs>
          <w:tab w:val="left" w:pos="720"/>
          <w:tab w:val="left" w:pos="1468"/>
        </w:tabs>
        <w:spacing w:after="240"/>
        <w:jc w:val="both"/>
        <w:rPr>
          <w:rFonts w:ascii="Times New Roman" w:eastAsia="Arial" w:hAnsi="Times New Roman" w:cs="Times New Roman"/>
        </w:rPr>
      </w:pPr>
      <w:r w:rsidRPr="004D7423">
        <w:rPr>
          <w:rFonts w:ascii="Times New Roman" w:hAnsi="Times New Roman" w:cs="Times New Roman"/>
        </w:rPr>
        <w:t>Otherwise constitute a harmful interest or vi</w:t>
      </w:r>
      <w:r w:rsidR="008F394B">
        <w:rPr>
          <w:rFonts w:ascii="Times New Roman" w:hAnsi="Times New Roman" w:cs="Times New Roman"/>
        </w:rPr>
        <w:t>olate state or federal policies</w:t>
      </w:r>
      <w:r w:rsidRPr="004D7423">
        <w:rPr>
          <w:rFonts w:ascii="Times New Roman" w:hAnsi="Times New Roman" w:cs="Times New Roman"/>
        </w:rPr>
        <w:t xml:space="preserve"> or procedures, or the best interests of the</w:t>
      </w:r>
      <w:r w:rsidRPr="004D7423">
        <w:rPr>
          <w:rFonts w:ascii="Times New Roman" w:hAnsi="Times New Roman" w:cs="Times New Roman"/>
          <w:spacing w:val="-7"/>
        </w:rPr>
        <w:t xml:space="preserve"> </w:t>
      </w:r>
      <w:r w:rsidRPr="004D7423">
        <w:rPr>
          <w:rFonts w:ascii="Times New Roman" w:hAnsi="Times New Roman" w:cs="Times New Roman"/>
          <w:spacing w:val="-3"/>
        </w:rPr>
        <w:t>University.</w:t>
      </w:r>
    </w:p>
    <w:p w14:paraId="4DCB7C1E" w14:textId="1AE04FF2" w:rsidR="00C356A9" w:rsidRPr="004D7423" w:rsidRDefault="00C356A9" w:rsidP="00C356A9">
      <w:pPr>
        <w:pStyle w:val="ListParagraph"/>
        <w:numPr>
          <w:ilvl w:val="0"/>
          <w:numId w:val="6"/>
        </w:numPr>
        <w:spacing w:after="120"/>
        <w:rPr>
          <w:rFonts w:ascii="Times New Roman" w:hAnsi="Times New Roman" w:cs="Times New Roman"/>
          <w:b/>
          <w:sz w:val="24"/>
        </w:rPr>
      </w:pPr>
      <w:r w:rsidRPr="004D7423">
        <w:rPr>
          <w:rFonts w:ascii="Times New Roman" w:hAnsi="Times New Roman" w:cs="Times New Roman"/>
          <w:b/>
          <w:u w:val="single"/>
        </w:rPr>
        <w:t xml:space="preserve">COI Submitter </w:t>
      </w:r>
      <w:r w:rsidR="006D305A" w:rsidRPr="004D7423">
        <w:rPr>
          <w:rFonts w:ascii="Times New Roman" w:hAnsi="Times New Roman" w:cs="Times New Roman"/>
          <w:b/>
          <w:u w:val="single"/>
        </w:rPr>
        <w:t>S</w:t>
      </w:r>
      <w:r w:rsidRPr="004D7423">
        <w:rPr>
          <w:rFonts w:ascii="Times New Roman" w:hAnsi="Times New Roman" w:cs="Times New Roman"/>
          <w:b/>
          <w:u w:val="single"/>
        </w:rPr>
        <w:t>hall</w:t>
      </w:r>
      <w:r w:rsidRPr="004D7423">
        <w:rPr>
          <w:rFonts w:ascii="Times New Roman" w:hAnsi="Times New Roman" w:cs="Times New Roman"/>
          <w:b/>
        </w:rPr>
        <w:t>:</w:t>
      </w:r>
    </w:p>
    <w:p w14:paraId="51D0BA23" w14:textId="2B4D036D" w:rsidR="00C31909" w:rsidRPr="004D7423" w:rsidRDefault="00C356A9" w:rsidP="00B07171">
      <w:pPr>
        <w:pStyle w:val="ListParagraph"/>
        <w:numPr>
          <w:ilvl w:val="0"/>
          <w:numId w:val="3"/>
        </w:numPr>
        <w:spacing w:after="60"/>
        <w:rPr>
          <w:rFonts w:ascii="Times New Roman" w:hAnsi="Times New Roman" w:cs="Times New Roman"/>
        </w:rPr>
      </w:pPr>
      <w:r w:rsidRPr="004D7423">
        <w:rPr>
          <w:rFonts w:ascii="Times New Roman" w:hAnsi="Times New Roman" w:cs="Times New Roman"/>
        </w:rPr>
        <w:t>F</w:t>
      </w:r>
      <w:r w:rsidR="00C31909" w:rsidRPr="004D7423">
        <w:rPr>
          <w:rFonts w:ascii="Times New Roman" w:hAnsi="Times New Roman" w:cs="Times New Roman"/>
        </w:rPr>
        <w:t>ollow all University Policies and Procedures, including Policy on Professional Commitment of Faculty; Policy and Procedures on Outside Consultancy; Intellectual Property Policies; Policy of Conflict of Interest in Research and Development; and Procedures on Conflict of Interest</w:t>
      </w:r>
      <w:r w:rsidR="00552996" w:rsidRPr="004D7423">
        <w:rPr>
          <w:rFonts w:ascii="Times New Roman" w:hAnsi="Times New Roman" w:cs="Times New Roman"/>
        </w:rPr>
        <w:t>.</w:t>
      </w:r>
    </w:p>
    <w:p w14:paraId="3F3F546B" w14:textId="2A6644D3" w:rsidR="0088018A" w:rsidRPr="004D7423" w:rsidRDefault="00C356A9" w:rsidP="00B07171">
      <w:pPr>
        <w:pStyle w:val="ListParagraph"/>
        <w:numPr>
          <w:ilvl w:val="0"/>
          <w:numId w:val="3"/>
        </w:numPr>
        <w:spacing w:after="60"/>
        <w:rPr>
          <w:rFonts w:ascii="Times New Roman" w:hAnsi="Times New Roman" w:cs="Times New Roman"/>
        </w:rPr>
      </w:pPr>
      <w:r w:rsidRPr="004D7423">
        <w:rPr>
          <w:rFonts w:ascii="Times New Roman" w:hAnsi="Times New Roman" w:cs="Times New Roman"/>
        </w:rPr>
        <w:t xml:space="preserve">Comply with the </w:t>
      </w:r>
      <w:r w:rsidR="00504174" w:rsidRPr="004D7423">
        <w:rPr>
          <w:rFonts w:ascii="Times New Roman" w:hAnsi="Times New Roman" w:cs="Times New Roman"/>
        </w:rPr>
        <w:t xml:space="preserve">information and statements </w:t>
      </w:r>
      <w:r w:rsidRPr="004D7423">
        <w:rPr>
          <w:rFonts w:ascii="Times New Roman" w:hAnsi="Times New Roman" w:cs="Times New Roman"/>
        </w:rPr>
        <w:t xml:space="preserve">as </w:t>
      </w:r>
      <w:r w:rsidR="0088018A" w:rsidRPr="004D7423">
        <w:rPr>
          <w:rFonts w:ascii="Times New Roman" w:hAnsi="Times New Roman" w:cs="Times New Roman"/>
        </w:rPr>
        <w:t>provided in the Conflict of Interest Form Submitted</w:t>
      </w:r>
      <w:r w:rsidR="0030713C" w:rsidRPr="004D7423">
        <w:rPr>
          <w:rFonts w:ascii="Times New Roman" w:hAnsi="Times New Roman" w:cs="Times New Roman"/>
        </w:rPr>
        <w:t>.</w:t>
      </w:r>
    </w:p>
    <w:p w14:paraId="1D42D55D" w14:textId="306B1258" w:rsidR="00C356A9" w:rsidRPr="004D7423" w:rsidRDefault="00C356A9" w:rsidP="00B07171">
      <w:pPr>
        <w:pStyle w:val="ListParagraph"/>
        <w:numPr>
          <w:ilvl w:val="0"/>
          <w:numId w:val="3"/>
        </w:numPr>
        <w:spacing w:after="60"/>
        <w:rPr>
          <w:rFonts w:ascii="Times New Roman" w:hAnsi="Times New Roman" w:cs="Times New Roman"/>
        </w:rPr>
      </w:pPr>
      <w:r w:rsidRPr="004D7423">
        <w:rPr>
          <w:rFonts w:ascii="Times New Roman" w:hAnsi="Times New Roman" w:cs="Times New Roman"/>
        </w:rPr>
        <w:t xml:space="preserve">Comply with all COI reporting requirements </w:t>
      </w:r>
      <w:r w:rsidR="00504174" w:rsidRPr="004D7423">
        <w:rPr>
          <w:rFonts w:ascii="Times New Roman" w:hAnsi="Times New Roman" w:cs="Times New Roman"/>
        </w:rPr>
        <w:t>for</w:t>
      </w:r>
      <w:r w:rsidRPr="004D7423">
        <w:rPr>
          <w:rFonts w:ascii="Times New Roman" w:hAnsi="Times New Roman" w:cs="Times New Roman"/>
        </w:rPr>
        <w:t xml:space="preserve"> Contracts and Grants</w:t>
      </w:r>
      <w:r w:rsidR="0030713C" w:rsidRPr="004D7423">
        <w:rPr>
          <w:rFonts w:ascii="Times New Roman" w:hAnsi="Times New Roman" w:cs="Times New Roman"/>
        </w:rPr>
        <w:t>.</w:t>
      </w:r>
    </w:p>
    <w:p w14:paraId="581F3691" w14:textId="26190F22" w:rsidR="005C58CC" w:rsidRPr="004D7423" w:rsidRDefault="005C58CC" w:rsidP="00462E5A">
      <w:pPr>
        <w:pStyle w:val="ListParagraph"/>
        <w:numPr>
          <w:ilvl w:val="0"/>
          <w:numId w:val="3"/>
        </w:numPr>
        <w:spacing w:after="240"/>
        <w:rPr>
          <w:rFonts w:ascii="Times New Roman" w:hAnsi="Times New Roman" w:cs="Times New Roman"/>
        </w:rPr>
      </w:pPr>
      <w:r w:rsidRPr="004D7423">
        <w:rPr>
          <w:rFonts w:ascii="Times New Roman" w:hAnsi="Times New Roman" w:cs="Times New Roman"/>
        </w:rPr>
        <w:t>Notify students/Post-Docs doing R&amp;D under Submitter’s supervision of company Relationship</w:t>
      </w:r>
      <w:r w:rsidR="0030713C" w:rsidRPr="004D7423">
        <w:rPr>
          <w:rFonts w:ascii="Times New Roman" w:hAnsi="Times New Roman" w:cs="Times New Roman"/>
        </w:rPr>
        <w:t xml:space="preserve"> </w:t>
      </w:r>
      <w:r w:rsidR="0030713C" w:rsidRPr="004D7423">
        <w:rPr>
          <w:rFonts w:ascii="Times New Roman" w:hAnsi="Times New Roman" w:cs="Times New Roman"/>
          <w:vertAlign w:val="superscript"/>
        </w:rPr>
        <w:t>1</w:t>
      </w:r>
      <w:r w:rsidR="0030713C" w:rsidRPr="004D7423">
        <w:rPr>
          <w:rFonts w:ascii="Times New Roman" w:hAnsi="Times New Roman" w:cs="Times New Roman"/>
        </w:rPr>
        <w:t>.</w:t>
      </w:r>
    </w:p>
    <w:p w14:paraId="744BD5B6" w14:textId="52C0BA94" w:rsidR="00C356A9" w:rsidRPr="004D7423" w:rsidRDefault="00C356A9" w:rsidP="00E22AD1">
      <w:pPr>
        <w:pStyle w:val="ListParagraph"/>
        <w:numPr>
          <w:ilvl w:val="0"/>
          <w:numId w:val="6"/>
        </w:numPr>
        <w:rPr>
          <w:rFonts w:ascii="Times New Roman" w:hAnsi="Times New Roman" w:cs="Times New Roman"/>
          <w:b/>
        </w:rPr>
      </w:pPr>
      <w:r w:rsidRPr="004D7423">
        <w:rPr>
          <w:rFonts w:ascii="Times New Roman" w:hAnsi="Times New Roman" w:cs="Times New Roman"/>
          <w:b/>
          <w:u w:val="single"/>
        </w:rPr>
        <w:t>COI Submitter Shall Not</w:t>
      </w:r>
      <w:r w:rsidRPr="004D7423">
        <w:rPr>
          <w:rFonts w:ascii="Times New Roman" w:hAnsi="Times New Roman" w:cs="Times New Roman"/>
          <w:b/>
        </w:rPr>
        <w:t>:</w:t>
      </w:r>
    </w:p>
    <w:p w14:paraId="1EA6AC49" w14:textId="17D8334C" w:rsidR="00C356A9" w:rsidRPr="004D7423" w:rsidRDefault="00C356A9" w:rsidP="00B07171">
      <w:pPr>
        <w:pStyle w:val="ListParagraph"/>
        <w:numPr>
          <w:ilvl w:val="0"/>
          <w:numId w:val="5"/>
        </w:numPr>
        <w:spacing w:after="60"/>
        <w:rPr>
          <w:rFonts w:ascii="Times New Roman" w:hAnsi="Times New Roman" w:cs="Times New Roman"/>
        </w:rPr>
      </w:pPr>
      <w:r w:rsidRPr="004D7423">
        <w:rPr>
          <w:rFonts w:ascii="Times New Roman" w:hAnsi="Times New Roman" w:cs="Times New Roman"/>
        </w:rPr>
        <w:t>Serve as a Principal Investigator on behalf of Morgan</w:t>
      </w:r>
      <w:r w:rsidR="00E16B3A" w:rsidRPr="004D7423">
        <w:rPr>
          <w:rFonts w:ascii="Times New Roman" w:hAnsi="Times New Roman" w:cs="Times New Roman"/>
        </w:rPr>
        <w:t xml:space="preserve"> in a</w:t>
      </w:r>
      <w:r w:rsidR="006B1BEB" w:rsidRPr="004D7423">
        <w:rPr>
          <w:rFonts w:ascii="Times New Roman" w:hAnsi="Times New Roman" w:cs="Times New Roman"/>
        </w:rPr>
        <w:t xml:space="preserve"> Research and Development </w:t>
      </w:r>
      <w:r w:rsidR="00E16B3A" w:rsidRPr="004D7423">
        <w:rPr>
          <w:rFonts w:ascii="Times New Roman" w:hAnsi="Times New Roman" w:cs="Times New Roman"/>
        </w:rPr>
        <w:t xml:space="preserve">project involving a </w:t>
      </w:r>
      <w:r w:rsidRPr="004D7423">
        <w:rPr>
          <w:rFonts w:ascii="Times New Roman" w:hAnsi="Times New Roman" w:cs="Times New Roman"/>
        </w:rPr>
        <w:t>company</w:t>
      </w:r>
      <w:r w:rsidR="00E16B3A" w:rsidRPr="004D7423">
        <w:rPr>
          <w:rFonts w:ascii="Times New Roman" w:hAnsi="Times New Roman" w:cs="Times New Roman"/>
        </w:rPr>
        <w:t xml:space="preserve"> in which the Submitter </w:t>
      </w:r>
      <w:r w:rsidR="0030713C" w:rsidRPr="004D7423">
        <w:rPr>
          <w:rFonts w:ascii="Times New Roman" w:hAnsi="Times New Roman" w:cs="Times New Roman"/>
        </w:rPr>
        <w:t xml:space="preserve">has an ownership position </w:t>
      </w:r>
      <w:r w:rsidR="0030713C" w:rsidRPr="004D7423">
        <w:rPr>
          <w:rFonts w:ascii="Times New Roman" w:hAnsi="Times New Roman" w:cs="Times New Roman"/>
          <w:vertAlign w:val="superscript"/>
        </w:rPr>
        <w:t>2</w:t>
      </w:r>
      <w:r w:rsidR="0030713C" w:rsidRPr="004D7423">
        <w:rPr>
          <w:rFonts w:ascii="Times New Roman" w:hAnsi="Times New Roman" w:cs="Times New Roman"/>
        </w:rPr>
        <w:t>.</w:t>
      </w:r>
    </w:p>
    <w:p w14:paraId="3E138FF1" w14:textId="5C34B7C9" w:rsidR="00C356A9" w:rsidRPr="004D7423" w:rsidRDefault="00C356A9" w:rsidP="00B07171">
      <w:pPr>
        <w:pStyle w:val="ListParagraph"/>
        <w:numPr>
          <w:ilvl w:val="0"/>
          <w:numId w:val="5"/>
        </w:numPr>
        <w:spacing w:after="60"/>
        <w:rPr>
          <w:rFonts w:ascii="Times New Roman" w:hAnsi="Times New Roman" w:cs="Times New Roman"/>
        </w:rPr>
      </w:pPr>
      <w:r w:rsidRPr="004D7423">
        <w:rPr>
          <w:rFonts w:ascii="Times New Roman" w:hAnsi="Times New Roman" w:cs="Times New Roman"/>
        </w:rPr>
        <w:t xml:space="preserve">Supervise </w:t>
      </w:r>
      <w:r w:rsidR="006B1BEB" w:rsidRPr="004D7423">
        <w:rPr>
          <w:rFonts w:ascii="Times New Roman" w:hAnsi="Times New Roman" w:cs="Times New Roman"/>
        </w:rPr>
        <w:t xml:space="preserve">Morgan </w:t>
      </w:r>
      <w:r w:rsidRPr="004D7423">
        <w:rPr>
          <w:rFonts w:ascii="Times New Roman" w:hAnsi="Times New Roman" w:cs="Times New Roman"/>
        </w:rPr>
        <w:t xml:space="preserve">students </w:t>
      </w:r>
      <w:r w:rsidR="00E16B3A" w:rsidRPr="004D7423">
        <w:rPr>
          <w:rFonts w:ascii="Times New Roman" w:hAnsi="Times New Roman" w:cs="Times New Roman"/>
        </w:rPr>
        <w:t xml:space="preserve">and Post-Docs participating in work being performed </w:t>
      </w:r>
      <w:r w:rsidR="00E62B02" w:rsidRPr="004D7423">
        <w:rPr>
          <w:rFonts w:ascii="Times New Roman" w:hAnsi="Times New Roman" w:cs="Times New Roman"/>
        </w:rPr>
        <w:t>on behalf of a</w:t>
      </w:r>
      <w:r w:rsidR="002563C0" w:rsidRPr="004D7423">
        <w:rPr>
          <w:rFonts w:ascii="Times New Roman" w:hAnsi="Times New Roman" w:cs="Times New Roman"/>
        </w:rPr>
        <w:t xml:space="preserve"> </w:t>
      </w:r>
      <w:r w:rsidR="00E16B3A" w:rsidRPr="004D7423">
        <w:rPr>
          <w:rFonts w:ascii="Times New Roman" w:hAnsi="Times New Roman" w:cs="Times New Roman"/>
        </w:rPr>
        <w:t xml:space="preserve">company in which </w:t>
      </w:r>
      <w:r w:rsidR="007F75BD" w:rsidRPr="004D7423">
        <w:rPr>
          <w:rFonts w:ascii="Times New Roman" w:hAnsi="Times New Roman" w:cs="Times New Roman"/>
        </w:rPr>
        <w:t>the Submitter has a Relationship</w:t>
      </w:r>
      <w:r w:rsidR="0030713C" w:rsidRPr="004D7423">
        <w:rPr>
          <w:rFonts w:ascii="Times New Roman" w:hAnsi="Times New Roman" w:cs="Times New Roman"/>
        </w:rPr>
        <w:t xml:space="preserve"> </w:t>
      </w:r>
      <w:r w:rsidR="0030713C" w:rsidRPr="004D7423">
        <w:rPr>
          <w:rFonts w:ascii="Times New Roman" w:hAnsi="Times New Roman" w:cs="Times New Roman"/>
          <w:vertAlign w:val="superscript"/>
        </w:rPr>
        <w:t>1</w:t>
      </w:r>
      <w:r w:rsidR="006B1BEB" w:rsidRPr="004D7423">
        <w:rPr>
          <w:rFonts w:ascii="Times New Roman" w:hAnsi="Times New Roman" w:cs="Times New Roman"/>
        </w:rPr>
        <w:t>.</w:t>
      </w:r>
    </w:p>
    <w:p w14:paraId="68D030E2" w14:textId="671CEB73" w:rsidR="00504174" w:rsidRPr="004D7423" w:rsidRDefault="00504174" w:rsidP="00462E5A">
      <w:pPr>
        <w:pStyle w:val="ListParagraph"/>
        <w:numPr>
          <w:ilvl w:val="0"/>
          <w:numId w:val="5"/>
        </w:numPr>
        <w:spacing w:after="240"/>
        <w:rPr>
          <w:rFonts w:ascii="Times New Roman" w:hAnsi="Times New Roman" w:cs="Times New Roman"/>
        </w:rPr>
      </w:pPr>
      <w:r w:rsidRPr="004D7423">
        <w:rPr>
          <w:rFonts w:ascii="Times New Roman" w:hAnsi="Times New Roman" w:cs="Times New Roman"/>
        </w:rPr>
        <w:t xml:space="preserve">Utilize University Intellectual Property </w:t>
      </w:r>
      <w:r w:rsidR="00E16B3A" w:rsidRPr="004D7423">
        <w:rPr>
          <w:rFonts w:ascii="Times New Roman" w:hAnsi="Times New Roman" w:cs="Times New Roman"/>
        </w:rPr>
        <w:t xml:space="preserve">for work on behalf of a company in which the Submitter </w:t>
      </w:r>
      <w:r w:rsidR="005D306B" w:rsidRPr="004D7423">
        <w:rPr>
          <w:rFonts w:ascii="Times New Roman" w:hAnsi="Times New Roman" w:cs="Times New Roman"/>
        </w:rPr>
        <w:t>has a Relationship</w:t>
      </w:r>
      <w:r w:rsidR="00AF29E8" w:rsidRPr="004D7423">
        <w:rPr>
          <w:rFonts w:ascii="Times New Roman" w:hAnsi="Times New Roman" w:cs="Times New Roman"/>
        </w:rPr>
        <w:t>,</w:t>
      </w:r>
      <w:r w:rsidR="005D306B" w:rsidRPr="004D7423">
        <w:rPr>
          <w:rFonts w:ascii="Times New Roman" w:hAnsi="Times New Roman" w:cs="Times New Roman"/>
          <w:vertAlign w:val="superscript"/>
        </w:rPr>
        <w:t>1</w:t>
      </w:r>
      <w:r w:rsidRPr="004D7423">
        <w:rPr>
          <w:rFonts w:ascii="Times New Roman" w:hAnsi="Times New Roman" w:cs="Times New Roman"/>
        </w:rPr>
        <w:t xml:space="preserve"> without an existing License (or License Option) Agreement in place.</w:t>
      </w:r>
    </w:p>
    <w:p w14:paraId="161B3B43" w14:textId="30373959" w:rsidR="00C356A9" w:rsidRPr="004D7423" w:rsidRDefault="002563C0" w:rsidP="00E22AD1">
      <w:pPr>
        <w:pStyle w:val="ListParagraph"/>
        <w:numPr>
          <w:ilvl w:val="0"/>
          <w:numId w:val="6"/>
        </w:numPr>
        <w:rPr>
          <w:rFonts w:ascii="Times New Roman" w:hAnsi="Times New Roman" w:cs="Times New Roman"/>
          <w:b/>
        </w:rPr>
      </w:pPr>
      <w:r w:rsidRPr="004D7423">
        <w:rPr>
          <w:rFonts w:ascii="Times New Roman" w:hAnsi="Times New Roman" w:cs="Times New Roman"/>
          <w:b/>
          <w:u w:val="single"/>
        </w:rPr>
        <w:t>Other Provisions</w:t>
      </w:r>
      <w:r w:rsidRPr="004D7423">
        <w:rPr>
          <w:rFonts w:ascii="Times New Roman" w:hAnsi="Times New Roman" w:cs="Times New Roman"/>
          <w:b/>
        </w:rPr>
        <w:t>:</w:t>
      </w:r>
      <w:r w:rsidR="00C24DC0" w:rsidRPr="004D7423">
        <w:rPr>
          <w:rFonts w:ascii="Times New Roman" w:hAnsi="Times New Roman" w:cs="Times New Roman"/>
          <w:b/>
        </w:rPr>
        <w:t xml:space="preserve"> </w:t>
      </w:r>
    </w:p>
    <w:p w14:paraId="1B3B4566" w14:textId="00BC3043" w:rsidR="0030713C" w:rsidRPr="004D7423" w:rsidRDefault="00C24DC0" w:rsidP="00974217">
      <w:pPr>
        <w:pStyle w:val="ListParagraph"/>
        <w:numPr>
          <w:ilvl w:val="0"/>
          <w:numId w:val="7"/>
        </w:numPr>
        <w:spacing w:after="240"/>
        <w:rPr>
          <w:rFonts w:ascii="Times New Roman" w:hAnsi="Times New Roman" w:cs="Times New Roman"/>
        </w:rPr>
      </w:pPr>
      <w:r w:rsidRPr="004D7423">
        <w:rPr>
          <w:rFonts w:ascii="Times New Roman" w:hAnsi="Times New Roman" w:cs="Times New Roman"/>
        </w:rPr>
        <w:t xml:space="preserve">For Contracts and Grants where Morgan is receiving funding for a </w:t>
      </w:r>
      <w:r w:rsidR="005D306B" w:rsidRPr="004D7423">
        <w:rPr>
          <w:rFonts w:ascii="Times New Roman" w:hAnsi="Times New Roman" w:cs="Times New Roman"/>
        </w:rPr>
        <w:t xml:space="preserve">R&amp;D </w:t>
      </w:r>
      <w:r w:rsidRPr="004D7423">
        <w:rPr>
          <w:rFonts w:ascii="Times New Roman" w:hAnsi="Times New Roman" w:cs="Times New Roman"/>
        </w:rPr>
        <w:t>project involving a company</w:t>
      </w:r>
      <w:r w:rsidR="00AF29E8" w:rsidRPr="004D7423">
        <w:rPr>
          <w:rFonts w:ascii="Times New Roman" w:hAnsi="Times New Roman" w:cs="Times New Roman"/>
        </w:rPr>
        <w:t xml:space="preserve"> </w:t>
      </w:r>
      <w:r w:rsidRPr="004D7423">
        <w:rPr>
          <w:rFonts w:ascii="Times New Roman" w:hAnsi="Times New Roman" w:cs="Times New Roman"/>
        </w:rPr>
        <w:t>in which the Submitter holds an equity interest</w:t>
      </w:r>
      <w:r w:rsidR="007F75BD" w:rsidRPr="004D7423">
        <w:rPr>
          <w:rFonts w:ascii="Times New Roman" w:hAnsi="Times New Roman" w:cs="Times New Roman"/>
        </w:rPr>
        <w:t>,</w:t>
      </w:r>
      <w:r w:rsidR="00AF29E8" w:rsidRPr="004D7423">
        <w:rPr>
          <w:rFonts w:ascii="Times New Roman" w:hAnsi="Times New Roman" w:cs="Times New Roman"/>
        </w:rPr>
        <w:t xml:space="preserve"> such as an SBIR sub-award, t</w:t>
      </w:r>
      <w:r w:rsidR="005D306B" w:rsidRPr="004D7423">
        <w:rPr>
          <w:rFonts w:ascii="Times New Roman" w:hAnsi="Times New Roman" w:cs="Times New Roman"/>
        </w:rPr>
        <w:t xml:space="preserve">he R&amp;D project may be undertaken by another </w:t>
      </w:r>
      <w:r w:rsidR="007F75BD" w:rsidRPr="004D7423">
        <w:rPr>
          <w:rFonts w:ascii="Times New Roman" w:hAnsi="Times New Roman" w:cs="Times New Roman"/>
        </w:rPr>
        <w:t xml:space="preserve">faculty member, </w:t>
      </w:r>
      <w:r w:rsidR="005D306B" w:rsidRPr="004D7423">
        <w:rPr>
          <w:rFonts w:ascii="Times New Roman" w:hAnsi="Times New Roman" w:cs="Times New Roman"/>
        </w:rPr>
        <w:t>department</w:t>
      </w:r>
      <w:r w:rsidR="007F75BD" w:rsidRPr="004D7423">
        <w:rPr>
          <w:rFonts w:ascii="Times New Roman" w:hAnsi="Times New Roman" w:cs="Times New Roman"/>
        </w:rPr>
        <w:t xml:space="preserve"> or unit</w:t>
      </w:r>
      <w:r w:rsidR="00AF29E8" w:rsidRPr="004D7423">
        <w:rPr>
          <w:rFonts w:ascii="Times New Roman" w:hAnsi="Times New Roman" w:cs="Times New Roman"/>
        </w:rPr>
        <w:t xml:space="preserve"> at Morgan.</w:t>
      </w:r>
      <w:r w:rsidR="005D306B" w:rsidRPr="004D7423">
        <w:rPr>
          <w:rFonts w:ascii="Times New Roman" w:hAnsi="Times New Roman" w:cs="Times New Roman"/>
        </w:rPr>
        <w:t xml:space="preserve"> </w:t>
      </w:r>
    </w:p>
    <w:p w14:paraId="05597D95" w14:textId="77777777" w:rsidR="00462E5A" w:rsidRDefault="00462E5A" w:rsidP="00E16B47">
      <w:pPr>
        <w:spacing w:after="360"/>
        <w:rPr>
          <w:rFonts w:ascii="Times New Roman" w:hAnsi="Times New Roman" w:cs="Times New Roman"/>
          <w:i/>
        </w:rPr>
      </w:pPr>
    </w:p>
    <w:p w14:paraId="741EAD06" w14:textId="3DFE190F" w:rsidR="00EA1AAC" w:rsidRPr="008F394B" w:rsidRDefault="003C7174" w:rsidP="00E16B47">
      <w:pPr>
        <w:spacing w:after="360"/>
        <w:rPr>
          <w:rFonts w:ascii="Times New Roman" w:hAnsi="Times New Roman" w:cs="Times New Roman"/>
          <w:i/>
        </w:rPr>
      </w:pPr>
      <w:r w:rsidRPr="008F394B">
        <w:rPr>
          <w:rFonts w:ascii="Times New Roman" w:hAnsi="Times New Roman" w:cs="Times New Roman"/>
          <w:i/>
        </w:rPr>
        <w:t>(</w:t>
      </w:r>
      <w:r w:rsidR="00AF29E8" w:rsidRPr="008F394B">
        <w:rPr>
          <w:rFonts w:ascii="Times New Roman" w:hAnsi="Times New Roman" w:cs="Times New Roman"/>
          <w:i/>
        </w:rPr>
        <w:t xml:space="preserve">Insert Additional Mitigation Principles and Actions under A, B, and C above, as needed </w:t>
      </w:r>
      <w:r w:rsidR="006D305A" w:rsidRPr="008F394B">
        <w:rPr>
          <w:rFonts w:ascii="Times New Roman" w:hAnsi="Times New Roman" w:cs="Times New Roman"/>
          <w:i/>
        </w:rPr>
        <w:t>on a case-by-</w:t>
      </w:r>
      <w:r w:rsidR="00AF29E8" w:rsidRPr="008F394B">
        <w:rPr>
          <w:rFonts w:ascii="Times New Roman" w:hAnsi="Times New Roman" w:cs="Times New Roman"/>
          <w:i/>
        </w:rPr>
        <w:t>case basis, to manage a specific COI.</w:t>
      </w:r>
      <w:r w:rsidRPr="008F394B">
        <w:rPr>
          <w:rFonts w:ascii="Times New Roman" w:hAnsi="Times New Roman" w:cs="Times New Roman"/>
          <w:i/>
        </w:rPr>
        <w:t>)</w:t>
      </w:r>
    </w:p>
    <w:p w14:paraId="29C60A7D" w14:textId="328A054F" w:rsidR="0030713C" w:rsidRPr="004D7423" w:rsidRDefault="00AF29E8" w:rsidP="0030713C">
      <w:pPr>
        <w:spacing w:line="240" w:lineRule="auto"/>
        <w:rPr>
          <w:rFonts w:ascii="Times New Roman" w:hAnsi="Times New Roman" w:cs="Times New Roman"/>
        </w:rPr>
      </w:pPr>
      <w:r w:rsidRPr="004D7423">
        <w:rPr>
          <w:rFonts w:ascii="Times New Roman" w:hAnsi="Times New Roman" w:cs="Times New Roman"/>
        </w:rPr>
        <w:t xml:space="preserve">It should be understood that the management plan implemented for this case is unique to this case and does not imply that a similar plan will apply in future conflict of interest cases. The COIC decides each case on its own merits which include, among other things, considerations of the nature of the research, the potential risk to the University, and the benefits to public welfare. </w:t>
      </w:r>
    </w:p>
    <w:sectPr w:rsidR="0030713C" w:rsidRPr="004D7423" w:rsidSect="00AE1118">
      <w:headerReference w:type="default" r:id="rId7"/>
      <w:footerReference w:type="default" r:id="rId8"/>
      <w:pgSz w:w="12240" w:h="15840"/>
      <w:pgMar w:top="1440" w:right="1296"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CF8D" w14:textId="77777777" w:rsidR="00F402B0" w:rsidRDefault="00F402B0" w:rsidP="007411EE">
      <w:pPr>
        <w:spacing w:after="0" w:line="240" w:lineRule="auto"/>
      </w:pPr>
      <w:r>
        <w:separator/>
      </w:r>
    </w:p>
  </w:endnote>
  <w:endnote w:type="continuationSeparator" w:id="0">
    <w:p w14:paraId="5B60EDB0" w14:textId="77777777" w:rsidR="00F402B0" w:rsidRDefault="00F402B0" w:rsidP="0074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87CA" w14:textId="77777777" w:rsidR="00E22AD1" w:rsidRPr="003C7174" w:rsidRDefault="00E22AD1" w:rsidP="00E22AD1">
    <w:pPr>
      <w:spacing w:after="60" w:line="240" w:lineRule="auto"/>
      <w:rPr>
        <w:rFonts w:ascii="Times New Roman" w:hAnsi="Times New Roman" w:cs="Times New Roman"/>
        <w:sz w:val="16"/>
      </w:rPr>
    </w:pPr>
    <w:r w:rsidRPr="003C7174">
      <w:rPr>
        <w:rFonts w:ascii="Times New Roman" w:hAnsi="Times New Roman" w:cs="Times New Roman"/>
        <w:sz w:val="16"/>
        <w:vertAlign w:val="superscript"/>
      </w:rPr>
      <w:t>1</w:t>
    </w:r>
    <w:r w:rsidRPr="003C7174">
      <w:rPr>
        <w:rFonts w:ascii="Times New Roman" w:hAnsi="Times New Roman" w:cs="Times New Roman"/>
        <w:sz w:val="16"/>
      </w:rPr>
      <w:t xml:space="preserve"> A Relationship of a faculty member or employee with other individuals or entities that are not part of the State government, includes any interest, activity, service, employment, gift, or other benefit.</w:t>
    </w:r>
  </w:p>
  <w:p w14:paraId="38514CC4" w14:textId="79FB0691" w:rsidR="00E22AD1" w:rsidRPr="003C7174" w:rsidRDefault="00E22AD1" w:rsidP="00E22AD1">
    <w:pPr>
      <w:spacing w:after="60" w:line="240" w:lineRule="auto"/>
      <w:rPr>
        <w:rFonts w:ascii="Times New Roman" w:hAnsi="Times New Roman" w:cs="Times New Roman"/>
        <w:sz w:val="16"/>
      </w:rPr>
    </w:pPr>
    <w:r w:rsidRPr="003C7174">
      <w:rPr>
        <w:rFonts w:ascii="Times New Roman" w:hAnsi="Times New Roman" w:cs="Times New Roman"/>
        <w:sz w:val="16"/>
        <w:vertAlign w:val="superscript"/>
      </w:rPr>
      <w:t>2</w:t>
    </w:r>
    <w:r w:rsidRPr="003C7174">
      <w:rPr>
        <w:rFonts w:ascii="Times New Roman" w:hAnsi="Times New Roman" w:cs="Times New Roman"/>
        <w:sz w:val="16"/>
      </w:rPr>
      <w:t xml:space="preserve"> The COIC may consider whether the Ownership position is minimal or substantial, and whether the Submitter is in a </w:t>
    </w:r>
    <w:r w:rsidR="003C7174">
      <w:rPr>
        <w:rFonts w:ascii="Times New Roman" w:hAnsi="Times New Roman" w:cs="Times New Roman"/>
        <w:sz w:val="16"/>
      </w:rPr>
      <w:t xml:space="preserve">Company </w:t>
    </w:r>
    <w:r w:rsidRPr="003C7174">
      <w:rPr>
        <w:rFonts w:ascii="Times New Roman" w:hAnsi="Times New Roman" w:cs="Times New Roman"/>
        <w:sz w:val="16"/>
      </w:rPr>
      <w:t>ma</w:t>
    </w:r>
    <w:r w:rsidR="003C7174">
      <w:rPr>
        <w:rFonts w:ascii="Times New Roman" w:hAnsi="Times New Roman" w:cs="Times New Roman"/>
        <w:sz w:val="16"/>
      </w:rPr>
      <w:t>nagement position.</w:t>
    </w:r>
  </w:p>
  <w:p w14:paraId="3B483168" w14:textId="59BD1C53" w:rsidR="002D288A" w:rsidRDefault="002D288A" w:rsidP="00EA29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81A5" w14:textId="77777777" w:rsidR="00F402B0" w:rsidRDefault="00F402B0" w:rsidP="007411EE">
      <w:pPr>
        <w:spacing w:after="0" w:line="240" w:lineRule="auto"/>
      </w:pPr>
      <w:r>
        <w:separator/>
      </w:r>
    </w:p>
  </w:footnote>
  <w:footnote w:type="continuationSeparator" w:id="0">
    <w:p w14:paraId="29052370" w14:textId="77777777" w:rsidR="00F402B0" w:rsidRDefault="00F402B0" w:rsidP="0074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D706" w14:textId="3939343D" w:rsidR="00545F1D" w:rsidRPr="00545F1D" w:rsidRDefault="003C7174" w:rsidP="00545F1D">
    <w:pPr>
      <w:pStyle w:val="Header"/>
      <w:jc w:val="center"/>
      <w:rPr>
        <w:sz w:val="32"/>
      </w:rPr>
    </w:pPr>
    <w:r>
      <w:rPr>
        <w:sz w:val="28"/>
      </w:rPr>
      <w:t>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9D6"/>
    <w:multiLevelType w:val="hybridMultilevel"/>
    <w:tmpl w:val="4FBC6266"/>
    <w:lvl w:ilvl="0" w:tplc="04090017">
      <w:start w:val="1"/>
      <w:numFmt w:val="lowerLetter"/>
      <w:lvlText w:val="%1)"/>
      <w:lvlJc w:val="left"/>
      <w:pPr>
        <w:ind w:left="720" w:hanging="360"/>
      </w:pPr>
      <w:rPr>
        <w:rFonts w:hint="default"/>
        <w:color w:val="262626"/>
        <w:w w:val="92"/>
        <w:sz w:val="22"/>
        <w:szCs w:val="22"/>
      </w:rPr>
    </w:lvl>
    <w:lvl w:ilvl="1" w:tplc="C4D6F500">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9601D"/>
    <w:multiLevelType w:val="hybridMultilevel"/>
    <w:tmpl w:val="5C1E5E52"/>
    <w:lvl w:ilvl="0" w:tplc="FBA6C9B6">
      <w:start w:val="1"/>
      <w:numFmt w:val="lowerRoman"/>
      <w:lvlText w:val="%1."/>
      <w:lvlJc w:val="left"/>
      <w:pPr>
        <w:ind w:left="720" w:hanging="360"/>
      </w:pPr>
      <w:rPr>
        <w:rFonts w:ascii="Arial" w:eastAsia="Times New Roman" w:hAnsi="Arial" w:cs="Arial" w:hint="default"/>
        <w:color w:val="262626"/>
        <w:w w:val="92"/>
        <w:sz w:val="22"/>
        <w:szCs w:val="22"/>
      </w:rPr>
    </w:lvl>
    <w:lvl w:ilvl="1" w:tplc="C4D6F500">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6ED0"/>
    <w:multiLevelType w:val="hybridMultilevel"/>
    <w:tmpl w:val="EA42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317E1"/>
    <w:multiLevelType w:val="hybridMultilevel"/>
    <w:tmpl w:val="57FAA0F4"/>
    <w:lvl w:ilvl="0" w:tplc="C7CA2D1E">
      <w:start w:val="1"/>
      <w:numFmt w:val="upperLetter"/>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813CBA"/>
    <w:multiLevelType w:val="hybridMultilevel"/>
    <w:tmpl w:val="D7A46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379E4"/>
    <w:multiLevelType w:val="hybridMultilevel"/>
    <w:tmpl w:val="D0E0CC9A"/>
    <w:lvl w:ilvl="0" w:tplc="A4EC8D9A">
      <w:start w:val="1"/>
      <w:numFmt w:val="bullet"/>
      <w:lvlText w:val="•"/>
      <w:lvlJc w:val="left"/>
      <w:pPr>
        <w:tabs>
          <w:tab w:val="num" w:pos="720"/>
        </w:tabs>
        <w:ind w:left="720" w:hanging="360"/>
      </w:pPr>
      <w:rPr>
        <w:rFonts w:ascii="Arial" w:hAnsi="Arial" w:hint="default"/>
      </w:rPr>
    </w:lvl>
    <w:lvl w:ilvl="1" w:tplc="ED8A68CE" w:tentative="1">
      <w:start w:val="1"/>
      <w:numFmt w:val="bullet"/>
      <w:lvlText w:val="•"/>
      <w:lvlJc w:val="left"/>
      <w:pPr>
        <w:tabs>
          <w:tab w:val="num" w:pos="1440"/>
        </w:tabs>
        <w:ind w:left="1440" w:hanging="360"/>
      </w:pPr>
      <w:rPr>
        <w:rFonts w:ascii="Arial" w:hAnsi="Arial" w:hint="default"/>
      </w:rPr>
    </w:lvl>
    <w:lvl w:ilvl="2" w:tplc="18748D36" w:tentative="1">
      <w:start w:val="1"/>
      <w:numFmt w:val="bullet"/>
      <w:lvlText w:val="•"/>
      <w:lvlJc w:val="left"/>
      <w:pPr>
        <w:tabs>
          <w:tab w:val="num" w:pos="2160"/>
        </w:tabs>
        <w:ind w:left="2160" w:hanging="360"/>
      </w:pPr>
      <w:rPr>
        <w:rFonts w:ascii="Arial" w:hAnsi="Arial" w:hint="default"/>
      </w:rPr>
    </w:lvl>
    <w:lvl w:ilvl="3" w:tplc="C89CA56C" w:tentative="1">
      <w:start w:val="1"/>
      <w:numFmt w:val="bullet"/>
      <w:lvlText w:val="•"/>
      <w:lvlJc w:val="left"/>
      <w:pPr>
        <w:tabs>
          <w:tab w:val="num" w:pos="2880"/>
        </w:tabs>
        <w:ind w:left="2880" w:hanging="360"/>
      </w:pPr>
      <w:rPr>
        <w:rFonts w:ascii="Arial" w:hAnsi="Arial" w:hint="default"/>
      </w:rPr>
    </w:lvl>
    <w:lvl w:ilvl="4" w:tplc="B6EE5B92" w:tentative="1">
      <w:start w:val="1"/>
      <w:numFmt w:val="bullet"/>
      <w:lvlText w:val="•"/>
      <w:lvlJc w:val="left"/>
      <w:pPr>
        <w:tabs>
          <w:tab w:val="num" w:pos="3600"/>
        </w:tabs>
        <w:ind w:left="3600" w:hanging="360"/>
      </w:pPr>
      <w:rPr>
        <w:rFonts w:ascii="Arial" w:hAnsi="Arial" w:hint="default"/>
      </w:rPr>
    </w:lvl>
    <w:lvl w:ilvl="5" w:tplc="77CC5D7A"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180A8F46" w:tentative="1">
      <w:start w:val="1"/>
      <w:numFmt w:val="bullet"/>
      <w:lvlText w:val="•"/>
      <w:lvlJc w:val="left"/>
      <w:pPr>
        <w:tabs>
          <w:tab w:val="num" w:pos="5760"/>
        </w:tabs>
        <w:ind w:left="5760" w:hanging="360"/>
      </w:pPr>
      <w:rPr>
        <w:rFonts w:ascii="Arial" w:hAnsi="Arial" w:hint="default"/>
      </w:rPr>
    </w:lvl>
    <w:lvl w:ilvl="8" w:tplc="029C74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EBB4362"/>
    <w:multiLevelType w:val="hybridMultilevel"/>
    <w:tmpl w:val="D7A46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B674C"/>
    <w:multiLevelType w:val="hybridMultilevel"/>
    <w:tmpl w:val="21CE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F7"/>
    <w:rsid w:val="00001AFD"/>
    <w:rsid w:val="00052AA9"/>
    <w:rsid w:val="00064D7B"/>
    <w:rsid w:val="00070083"/>
    <w:rsid w:val="00151682"/>
    <w:rsid w:val="001B42A3"/>
    <w:rsid w:val="0021450C"/>
    <w:rsid w:val="002563C0"/>
    <w:rsid w:val="00291742"/>
    <w:rsid w:val="002A1276"/>
    <w:rsid w:val="002D288A"/>
    <w:rsid w:val="002F3F3F"/>
    <w:rsid w:val="00301E67"/>
    <w:rsid w:val="0030713C"/>
    <w:rsid w:val="003723AF"/>
    <w:rsid w:val="00391962"/>
    <w:rsid w:val="003C7174"/>
    <w:rsid w:val="003E02A0"/>
    <w:rsid w:val="003E0761"/>
    <w:rsid w:val="00453430"/>
    <w:rsid w:val="00462E5A"/>
    <w:rsid w:val="004D0909"/>
    <w:rsid w:val="004D7423"/>
    <w:rsid w:val="004E12BD"/>
    <w:rsid w:val="004E1CFD"/>
    <w:rsid w:val="004F38EF"/>
    <w:rsid w:val="004F4FD9"/>
    <w:rsid w:val="00504174"/>
    <w:rsid w:val="00545F1D"/>
    <w:rsid w:val="005471DE"/>
    <w:rsid w:val="00552996"/>
    <w:rsid w:val="0058489E"/>
    <w:rsid w:val="005C58CC"/>
    <w:rsid w:val="005D306B"/>
    <w:rsid w:val="005F1E4A"/>
    <w:rsid w:val="00674A9B"/>
    <w:rsid w:val="006906F6"/>
    <w:rsid w:val="006B1BEB"/>
    <w:rsid w:val="006B612B"/>
    <w:rsid w:val="006D305A"/>
    <w:rsid w:val="00710E78"/>
    <w:rsid w:val="007357C8"/>
    <w:rsid w:val="007411EE"/>
    <w:rsid w:val="007E30CF"/>
    <w:rsid w:val="007F75BD"/>
    <w:rsid w:val="00811FF2"/>
    <w:rsid w:val="00876980"/>
    <w:rsid w:val="0088018A"/>
    <w:rsid w:val="00890E73"/>
    <w:rsid w:val="008C087B"/>
    <w:rsid w:val="008F394B"/>
    <w:rsid w:val="008F4177"/>
    <w:rsid w:val="00905092"/>
    <w:rsid w:val="00916D2C"/>
    <w:rsid w:val="00974217"/>
    <w:rsid w:val="00A80AA9"/>
    <w:rsid w:val="00AC424C"/>
    <w:rsid w:val="00AE1118"/>
    <w:rsid w:val="00AF29E8"/>
    <w:rsid w:val="00AF64D2"/>
    <w:rsid w:val="00B07171"/>
    <w:rsid w:val="00B5654B"/>
    <w:rsid w:val="00B64858"/>
    <w:rsid w:val="00B774D5"/>
    <w:rsid w:val="00B879B5"/>
    <w:rsid w:val="00BA3290"/>
    <w:rsid w:val="00BC572D"/>
    <w:rsid w:val="00BC7713"/>
    <w:rsid w:val="00C24DC0"/>
    <w:rsid w:val="00C31909"/>
    <w:rsid w:val="00C356A9"/>
    <w:rsid w:val="00C4117A"/>
    <w:rsid w:val="00C72E05"/>
    <w:rsid w:val="00D03CF7"/>
    <w:rsid w:val="00D15F28"/>
    <w:rsid w:val="00D234FE"/>
    <w:rsid w:val="00D44798"/>
    <w:rsid w:val="00D82790"/>
    <w:rsid w:val="00DF18A5"/>
    <w:rsid w:val="00DF5905"/>
    <w:rsid w:val="00E1384A"/>
    <w:rsid w:val="00E16B3A"/>
    <w:rsid w:val="00E16B47"/>
    <w:rsid w:val="00E22AD1"/>
    <w:rsid w:val="00E44E02"/>
    <w:rsid w:val="00E62B02"/>
    <w:rsid w:val="00E9314D"/>
    <w:rsid w:val="00EA1AAC"/>
    <w:rsid w:val="00EA29B5"/>
    <w:rsid w:val="00ED5F09"/>
    <w:rsid w:val="00EF3923"/>
    <w:rsid w:val="00F2311A"/>
    <w:rsid w:val="00F402B0"/>
    <w:rsid w:val="00F76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055E07"/>
  <w15:docId w15:val="{195D35E6-4BEA-4C05-A5B7-575C58E3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EE"/>
  </w:style>
  <w:style w:type="paragraph" w:styleId="Footer">
    <w:name w:val="footer"/>
    <w:basedOn w:val="Normal"/>
    <w:link w:val="FooterChar"/>
    <w:uiPriority w:val="99"/>
    <w:unhideWhenUsed/>
    <w:rsid w:val="0074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EE"/>
  </w:style>
  <w:style w:type="paragraph" w:styleId="BalloonText">
    <w:name w:val="Balloon Text"/>
    <w:basedOn w:val="Normal"/>
    <w:link w:val="BalloonTextChar"/>
    <w:uiPriority w:val="99"/>
    <w:semiHidden/>
    <w:unhideWhenUsed/>
    <w:rsid w:val="004534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430"/>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3430"/>
    <w:rPr>
      <w:sz w:val="18"/>
      <w:szCs w:val="18"/>
    </w:rPr>
  </w:style>
  <w:style w:type="paragraph" w:styleId="CommentText">
    <w:name w:val="annotation text"/>
    <w:basedOn w:val="Normal"/>
    <w:link w:val="CommentTextChar"/>
    <w:uiPriority w:val="99"/>
    <w:semiHidden/>
    <w:unhideWhenUsed/>
    <w:rsid w:val="00453430"/>
    <w:pPr>
      <w:spacing w:line="240" w:lineRule="auto"/>
    </w:pPr>
    <w:rPr>
      <w:sz w:val="24"/>
      <w:szCs w:val="24"/>
    </w:rPr>
  </w:style>
  <w:style w:type="character" w:customStyle="1" w:styleId="CommentTextChar">
    <w:name w:val="Comment Text Char"/>
    <w:basedOn w:val="DefaultParagraphFont"/>
    <w:link w:val="CommentText"/>
    <w:uiPriority w:val="99"/>
    <w:semiHidden/>
    <w:rsid w:val="00453430"/>
    <w:rPr>
      <w:sz w:val="24"/>
      <w:szCs w:val="24"/>
    </w:rPr>
  </w:style>
  <w:style w:type="paragraph" w:styleId="CommentSubject">
    <w:name w:val="annotation subject"/>
    <w:basedOn w:val="CommentText"/>
    <w:next w:val="CommentText"/>
    <w:link w:val="CommentSubjectChar"/>
    <w:uiPriority w:val="99"/>
    <w:semiHidden/>
    <w:unhideWhenUsed/>
    <w:rsid w:val="00453430"/>
    <w:rPr>
      <w:b/>
      <w:bCs/>
      <w:sz w:val="20"/>
      <w:szCs w:val="20"/>
    </w:rPr>
  </w:style>
  <w:style w:type="character" w:customStyle="1" w:styleId="CommentSubjectChar">
    <w:name w:val="Comment Subject Char"/>
    <w:basedOn w:val="CommentTextChar"/>
    <w:link w:val="CommentSubject"/>
    <w:uiPriority w:val="99"/>
    <w:semiHidden/>
    <w:rsid w:val="00453430"/>
    <w:rPr>
      <w:b/>
      <w:bCs/>
      <w:sz w:val="20"/>
      <w:szCs w:val="20"/>
    </w:rPr>
  </w:style>
  <w:style w:type="paragraph" w:styleId="BodyText">
    <w:name w:val="Body Text"/>
    <w:basedOn w:val="Normal"/>
    <w:link w:val="BodyTextChar"/>
    <w:uiPriority w:val="1"/>
    <w:qFormat/>
    <w:rsid w:val="00DF5905"/>
    <w:pPr>
      <w:widowControl w:val="0"/>
      <w:spacing w:before="113" w:after="0" w:line="240" w:lineRule="auto"/>
      <w:ind w:left="114" w:firstLine="9"/>
    </w:pPr>
    <w:rPr>
      <w:rFonts w:ascii="Arial" w:eastAsia="Arial" w:hAnsi="Arial"/>
      <w:sz w:val="18"/>
      <w:szCs w:val="18"/>
    </w:rPr>
  </w:style>
  <w:style w:type="character" w:customStyle="1" w:styleId="BodyTextChar">
    <w:name w:val="Body Text Char"/>
    <w:basedOn w:val="DefaultParagraphFont"/>
    <w:link w:val="BodyText"/>
    <w:uiPriority w:val="1"/>
    <w:rsid w:val="00DF5905"/>
    <w:rPr>
      <w:rFonts w:ascii="Arial" w:eastAsia="Arial" w:hAnsi="Arial"/>
      <w:sz w:val="18"/>
      <w:szCs w:val="18"/>
    </w:rPr>
  </w:style>
  <w:style w:type="paragraph" w:styleId="ListParagraph">
    <w:name w:val="List Paragraph"/>
    <w:basedOn w:val="Normal"/>
    <w:uiPriority w:val="1"/>
    <w:qFormat/>
    <w:rsid w:val="00DF5905"/>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47638">
      <w:bodyDiv w:val="1"/>
      <w:marLeft w:val="0"/>
      <w:marRight w:val="0"/>
      <w:marTop w:val="0"/>
      <w:marBottom w:val="0"/>
      <w:divBdr>
        <w:top w:val="none" w:sz="0" w:space="0" w:color="auto"/>
        <w:left w:val="none" w:sz="0" w:space="0" w:color="auto"/>
        <w:bottom w:val="none" w:sz="0" w:space="0" w:color="auto"/>
        <w:right w:val="none" w:sz="0" w:space="0" w:color="auto"/>
      </w:divBdr>
      <w:divsChild>
        <w:div w:id="1431044624">
          <w:marLeft w:val="547"/>
          <w:marRight w:val="0"/>
          <w:marTop w:val="134"/>
          <w:marBottom w:val="0"/>
          <w:divBdr>
            <w:top w:val="none" w:sz="0" w:space="0" w:color="auto"/>
            <w:left w:val="none" w:sz="0" w:space="0" w:color="auto"/>
            <w:bottom w:val="none" w:sz="0" w:space="0" w:color="auto"/>
            <w:right w:val="none" w:sz="0" w:space="0" w:color="auto"/>
          </w:divBdr>
        </w:div>
        <w:div w:id="55366572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Mrs. Kanika Ellis</cp:lastModifiedBy>
  <cp:revision>2</cp:revision>
  <cp:lastPrinted>2019-10-02T17:17:00Z</cp:lastPrinted>
  <dcterms:created xsi:type="dcterms:W3CDTF">2019-10-10T17:17:00Z</dcterms:created>
  <dcterms:modified xsi:type="dcterms:W3CDTF">2019-10-10T17:17:00Z</dcterms:modified>
</cp:coreProperties>
</file>