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8A" w:rsidRPr="00420D04" w:rsidRDefault="00344E8A" w:rsidP="003254C7">
      <w:pPr>
        <w:shd w:val="clear" w:color="auto" w:fill="FFFFFF"/>
        <w:spacing w:after="150" w:line="330" w:lineRule="atLeast"/>
        <w:jc w:val="center"/>
        <w:rPr>
          <w:rFonts w:ascii="Arial" w:eastAsia="Times New Roman" w:hAnsi="Arial" w:cs="Arial"/>
          <w:b/>
          <w:bCs/>
          <w:color w:val="333333"/>
          <w:sz w:val="24"/>
          <w:szCs w:val="24"/>
        </w:rPr>
      </w:pPr>
      <w:r w:rsidRPr="00420D04">
        <w:rPr>
          <w:rFonts w:ascii="Arial" w:eastAsia="Times New Roman" w:hAnsi="Arial" w:cs="Arial"/>
          <w:b/>
          <w:bCs/>
          <w:color w:val="333333"/>
          <w:sz w:val="24"/>
          <w:szCs w:val="24"/>
        </w:rPr>
        <w:t xml:space="preserve">Budget Justification </w:t>
      </w:r>
      <w:r w:rsidRPr="00420D04">
        <w:rPr>
          <w:rFonts w:ascii="Arial" w:eastAsia="Times New Roman" w:hAnsi="Arial" w:cs="Arial"/>
          <w:b/>
          <w:bCs/>
          <w:color w:val="333333"/>
          <w:sz w:val="24"/>
          <w:szCs w:val="24"/>
        </w:rPr>
        <w:br/>
        <w:t>(INSERT TITLE) </w:t>
      </w:r>
      <w:r w:rsidR="003254C7" w:rsidRPr="00420D04">
        <w:rPr>
          <w:rFonts w:ascii="Arial" w:eastAsia="Times New Roman" w:hAnsi="Arial" w:cs="Arial"/>
          <w:b/>
          <w:bCs/>
          <w:color w:val="333333"/>
          <w:sz w:val="24"/>
          <w:szCs w:val="24"/>
        </w:rPr>
        <w:br/>
        <w:t xml:space="preserve">(INDERT BUDGET PERIOD) </w:t>
      </w:r>
      <w:r w:rsidRPr="00420D04">
        <w:rPr>
          <w:rFonts w:ascii="Arial" w:eastAsia="Times New Roman" w:hAnsi="Arial" w:cs="Arial"/>
          <w:b/>
          <w:bCs/>
          <w:color w:val="333333"/>
          <w:sz w:val="24"/>
          <w:szCs w:val="24"/>
        </w:rPr>
        <w:br/>
        <w:t>MSU</w:t>
      </w:r>
      <w:r w:rsidR="004C598C" w:rsidRPr="00420D04">
        <w:rPr>
          <w:rFonts w:ascii="Arial" w:eastAsia="Times New Roman" w:hAnsi="Arial" w:cs="Arial"/>
          <w:b/>
          <w:bCs/>
          <w:color w:val="333333"/>
          <w:sz w:val="24"/>
          <w:szCs w:val="24"/>
        </w:rPr>
        <w:t xml:space="preserve"> PI: (INSERT PI NAME</w:t>
      </w:r>
      <w:r w:rsidRPr="00420D04">
        <w:rPr>
          <w:rFonts w:ascii="Arial" w:eastAsia="Times New Roman" w:hAnsi="Arial" w:cs="Arial"/>
          <w:b/>
          <w:bCs/>
          <w:color w:val="333333"/>
          <w:sz w:val="24"/>
          <w:szCs w:val="24"/>
        </w:rPr>
        <w:t>)</w:t>
      </w:r>
    </w:p>
    <w:p w:rsidR="00344E8A" w:rsidRPr="00420D04" w:rsidRDefault="00344E8A" w:rsidP="00BF4C89">
      <w:pPr>
        <w:pStyle w:val="ListParagraph"/>
        <w:numPr>
          <w:ilvl w:val="0"/>
          <w:numId w:val="3"/>
        </w:numPr>
        <w:shd w:val="clear" w:color="auto" w:fill="FFFFFF"/>
        <w:spacing w:after="150" w:line="330" w:lineRule="atLeast"/>
        <w:rPr>
          <w:rFonts w:ascii="Arial" w:eastAsia="Times New Roman" w:hAnsi="Arial" w:cs="Arial"/>
          <w:color w:val="333333"/>
          <w:sz w:val="24"/>
          <w:szCs w:val="24"/>
        </w:rPr>
      </w:pPr>
      <w:r w:rsidRPr="00420D04">
        <w:rPr>
          <w:rFonts w:ascii="Arial" w:eastAsia="Times New Roman" w:hAnsi="Arial" w:cs="Arial"/>
          <w:b/>
          <w:bCs/>
          <w:color w:val="333333"/>
          <w:sz w:val="24"/>
          <w:szCs w:val="24"/>
        </w:rPr>
        <w:t>SENIOR PERSONNEL:</w:t>
      </w:r>
    </w:p>
    <w:p w:rsidR="00344E8A" w:rsidRPr="00420D04" w:rsidRDefault="00344E8A"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b/>
          <w:bCs/>
          <w:color w:val="333333"/>
          <w:sz w:val="24"/>
          <w:szCs w:val="24"/>
        </w:rPr>
        <w:t>Principal Investigator (INSERT PI NAME)</w:t>
      </w:r>
      <w:r w:rsidRPr="00420D04">
        <w:rPr>
          <w:rFonts w:ascii="Arial" w:eastAsia="Times New Roman" w:hAnsi="Arial" w:cs="Arial"/>
          <w:color w:val="333333"/>
          <w:sz w:val="24"/>
          <w:szCs w:val="24"/>
        </w:rPr>
        <w:t xml:space="preserve">: Professor (INSERT PI NAME), at the MSU, will be the Principal Investigator (PI) of this project and will provide overall direction and oversight of the project including drafting and dissemination of results. </w:t>
      </w:r>
      <w:proofErr w:type="spellStart"/>
      <w:r w:rsidRPr="00420D04">
        <w:rPr>
          <w:rFonts w:ascii="Arial" w:eastAsia="Times New Roman" w:hAnsi="Arial" w:cs="Arial"/>
          <w:color w:val="333333"/>
          <w:sz w:val="24"/>
          <w:szCs w:val="24"/>
        </w:rPr>
        <w:t>He/She</w:t>
      </w:r>
      <w:proofErr w:type="spellEnd"/>
      <w:r w:rsidRPr="00420D04">
        <w:rPr>
          <w:rFonts w:ascii="Arial" w:eastAsia="Times New Roman" w:hAnsi="Arial" w:cs="Arial"/>
          <w:color w:val="333333"/>
          <w:sz w:val="24"/>
          <w:szCs w:val="24"/>
        </w:rPr>
        <w:t xml:space="preserve"> will commit 0.4 (CHOOSE APPLICABLE calendar/academic/summer) month per year. In addition to overall project responsibility, he/she will supervise one (INSERT DEPT) Graduate Student Researcher (GSR) working on the project.</w:t>
      </w:r>
    </w:p>
    <w:p w:rsidR="00BF4C89" w:rsidRPr="00420D04" w:rsidRDefault="00344E8A"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b/>
          <w:bCs/>
          <w:color w:val="333333"/>
          <w:sz w:val="24"/>
          <w:szCs w:val="24"/>
        </w:rPr>
        <w:t>Co-Principal</w:t>
      </w:r>
      <w:r w:rsidR="004163E5" w:rsidRPr="00420D04">
        <w:rPr>
          <w:rFonts w:ascii="Arial" w:eastAsia="Times New Roman" w:hAnsi="Arial" w:cs="Arial"/>
          <w:b/>
          <w:bCs/>
          <w:color w:val="333333"/>
          <w:sz w:val="24"/>
          <w:szCs w:val="24"/>
        </w:rPr>
        <w:t xml:space="preserve"> Investigator (INSERT CO-PI NAME</w:t>
      </w:r>
      <w:r w:rsidRPr="00420D04">
        <w:rPr>
          <w:rFonts w:ascii="Arial" w:eastAsia="Times New Roman" w:hAnsi="Arial" w:cs="Arial"/>
          <w:b/>
          <w:bCs/>
          <w:color w:val="333333"/>
          <w:sz w:val="24"/>
          <w:szCs w:val="24"/>
        </w:rPr>
        <w:t>)</w:t>
      </w:r>
      <w:r w:rsidR="008B561C" w:rsidRPr="00420D04">
        <w:rPr>
          <w:rFonts w:ascii="Arial" w:eastAsia="Times New Roman" w:hAnsi="Arial" w:cs="Arial"/>
          <w:color w:val="333333"/>
          <w:sz w:val="24"/>
          <w:szCs w:val="24"/>
        </w:rPr>
        <w:t xml:space="preserve">: Professor </w:t>
      </w:r>
      <w:r w:rsidR="004163E5" w:rsidRPr="00420D04">
        <w:rPr>
          <w:rFonts w:ascii="Arial" w:eastAsia="Times New Roman" w:hAnsi="Arial" w:cs="Arial"/>
          <w:color w:val="333333"/>
          <w:sz w:val="24"/>
          <w:szCs w:val="24"/>
        </w:rPr>
        <w:t>(INSERT CO-PI NAME)</w:t>
      </w:r>
      <w:r w:rsidRPr="00420D04">
        <w:rPr>
          <w:rFonts w:ascii="Arial" w:eastAsia="Times New Roman" w:hAnsi="Arial" w:cs="Arial"/>
          <w:color w:val="333333"/>
          <w:sz w:val="24"/>
          <w:szCs w:val="24"/>
        </w:rPr>
        <w:t xml:space="preserve">, at </w:t>
      </w:r>
      <w:r w:rsidR="008B561C" w:rsidRPr="00420D04">
        <w:rPr>
          <w:rFonts w:ascii="Arial" w:eastAsia="Times New Roman" w:hAnsi="Arial" w:cs="Arial"/>
          <w:color w:val="333333"/>
          <w:sz w:val="24"/>
          <w:szCs w:val="24"/>
        </w:rPr>
        <w:t>Morgan State University</w:t>
      </w:r>
      <w:r w:rsidRPr="00420D04">
        <w:rPr>
          <w:rFonts w:ascii="Arial" w:eastAsia="Times New Roman" w:hAnsi="Arial" w:cs="Arial"/>
          <w:color w:val="333333"/>
          <w:sz w:val="24"/>
          <w:szCs w:val="24"/>
        </w:rPr>
        <w:t>, will be the Co-Principal Investiga</w:t>
      </w:r>
      <w:r w:rsidR="008B561C" w:rsidRPr="00420D04">
        <w:rPr>
          <w:rFonts w:ascii="Arial" w:eastAsia="Times New Roman" w:hAnsi="Arial" w:cs="Arial"/>
          <w:color w:val="333333"/>
          <w:sz w:val="24"/>
          <w:szCs w:val="24"/>
        </w:rPr>
        <w:t xml:space="preserve">tor (Co-PI) of this project. </w:t>
      </w:r>
      <w:r w:rsidRPr="00420D04">
        <w:rPr>
          <w:rFonts w:ascii="Arial" w:eastAsia="Times New Roman" w:hAnsi="Arial" w:cs="Arial"/>
          <w:color w:val="333333"/>
          <w:sz w:val="24"/>
          <w:szCs w:val="24"/>
        </w:rPr>
        <w:t>She will commit 0.4 (CHOOSE APPLICABLE calendar/academic/summer) month per year. In additional to overseeing his responsibility on the project, he/she will assist the PI as outlined in the research proposal and co-supervise the GSR.</w:t>
      </w:r>
    </w:p>
    <w:p w:rsidR="00344E8A" w:rsidRPr="00420D04" w:rsidRDefault="00344E8A" w:rsidP="00BF4C89">
      <w:pPr>
        <w:pStyle w:val="ListParagraph"/>
        <w:numPr>
          <w:ilvl w:val="0"/>
          <w:numId w:val="3"/>
        </w:numPr>
        <w:shd w:val="clear" w:color="auto" w:fill="FFFFFF"/>
        <w:spacing w:after="150" w:line="330" w:lineRule="atLeast"/>
        <w:rPr>
          <w:rFonts w:ascii="Arial" w:eastAsia="Times New Roman" w:hAnsi="Arial" w:cs="Arial"/>
          <w:color w:val="333333"/>
          <w:sz w:val="24"/>
          <w:szCs w:val="24"/>
        </w:rPr>
      </w:pPr>
      <w:r w:rsidRPr="00420D04">
        <w:rPr>
          <w:rFonts w:ascii="Arial" w:eastAsia="Times New Roman" w:hAnsi="Arial" w:cs="Arial"/>
          <w:b/>
          <w:bCs/>
          <w:color w:val="333333"/>
          <w:sz w:val="24"/>
          <w:szCs w:val="24"/>
        </w:rPr>
        <w:t>OTHER PERSONNEL:</w:t>
      </w:r>
    </w:p>
    <w:p w:rsidR="00344E8A" w:rsidRPr="00420D04" w:rsidRDefault="00344E8A"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b/>
          <w:bCs/>
          <w:color w:val="333333"/>
          <w:sz w:val="24"/>
          <w:szCs w:val="24"/>
        </w:rPr>
        <w:t>Graduate Student Researcher (TBD)</w:t>
      </w:r>
      <w:r w:rsidRPr="00420D04">
        <w:rPr>
          <w:rFonts w:ascii="Arial" w:eastAsia="Times New Roman" w:hAnsi="Arial" w:cs="Arial"/>
          <w:color w:val="333333"/>
          <w:sz w:val="24"/>
          <w:szCs w:val="24"/>
        </w:rPr>
        <w:t>: The GSR will assist the PI/Co-PI, as directed, in conducting research and contribute to the drafting and dissemination of results. The GSR will commit 4.455 academic months and 1.485 summer months over the project period.</w:t>
      </w:r>
    </w:p>
    <w:p w:rsidR="00BF4C89" w:rsidRPr="00420D04" w:rsidRDefault="00344E8A"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i/>
          <w:iCs/>
          <w:color w:val="333333"/>
          <w:sz w:val="24"/>
          <w:szCs w:val="24"/>
        </w:rPr>
        <w:t xml:space="preserve">Salaries are based on 1/1/17 actual salaries </w:t>
      </w:r>
      <w:r w:rsidR="00B8333B" w:rsidRPr="00420D04">
        <w:rPr>
          <w:rFonts w:ascii="Arial" w:eastAsia="Times New Roman" w:hAnsi="Arial" w:cs="Arial"/>
          <w:i/>
          <w:iCs/>
          <w:color w:val="333333"/>
          <w:sz w:val="24"/>
          <w:szCs w:val="24"/>
        </w:rPr>
        <w:t>and are projected to include a 3</w:t>
      </w:r>
      <w:r w:rsidRPr="00420D04">
        <w:rPr>
          <w:rFonts w:ascii="Arial" w:eastAsia="Times New Roman" w:hAnsi="Arial" w:cs="Arial"/>
          <w:i/>
          <w:iCs/>
          <w:color w:val="333333"/>
          <w:sz w:val="24"/>
          <w:szCs w:val="24"/>
        </w:rPr>
        <w:t>% annual cost-of-living adjustment (and merit, if applicable) effective each year.</w:t>
      </w:r>
    </w:p>
    <w:p w:rsidR="00344E8A" w:rsidRPr="00420D04" w:rsidRDefault="00344E8A" w:rsidP="00BF4C89">
      <w:pPr>
        <w:pStyle w:val="ListParagraph"/>
        <w:numPr>
          <w:ilvl w:val="0"/>
          <w:numId w:val="3"/>
        </w:numPr>
        <w:shd w:val="clear" w:color="auto" w:fill="FFFFFF"/>
        <w:spacing w:after="150" w:line="330" w:lineRule="atLeast"/>
        <w:rPr>
          <w:rFonts w:ascii="Arial" w:eastAsia="Times New Roman" w:hAnsi="Arial" w:cs="Arial"/>
          <w:color w:val="333333"/>
          <w:sz w:val="24"/>
          <w:szCs w:val="24"/>
        </w:rPr>
      </w:pPr>
      <w:r w:rsidRPr="00420D04">
        <w:rPr>
          <w:rFonts w:ascii="Arial" w:eastAsia="Times New Roman" w:hAnsi="Arial" w:cs="Arial"/>
          <w:b/>
          <w:bCs/>
          <w:color w:val="333333"/>
          <w:sz w:val="24"/>
          <w:szCs w:val="24"/>
        </w:rPr>
        <w:t>FRINGE BENEFITS:</w:t>
      </w:r>
    </w:p>
    <w:p w:rsidR="0026344D" w:rsidRPr="00420D04" w:rsidRDefault="0026344D" w:rsidP="006127D0">
      <w:pPr>
        <w:spacing w:line="220" w:lineRule="exact"/>
        <w:ind w:left="360"/>
        <w:rPr>
          <w:rFonts w:ascii="Arial" w:eastAsia="Arial" w:hAnsi="Arial" w:cs="Arial"/>
          <w:sz w:val="24"/>
          <w:szCs w:val="24"/>
        </w:rPr>
      </w:pPr>
      <w:r w:rsidRPr="00420D04">
        <w:rPr>
          <w:rFonts w:ascii="Arial" w:eastAsia="Times New Roman" w:hAnsi="Arial" w:cs="Arial"/>
          <w:color w:val="333333"/>
          <w:sz w:val="24"/>
          <w:szCs w:val="24"/>
        </w:rPr>
        <w:br/>
        <w:t xml:space="preserve">Morgan State University Composite Fringe Benefit Rates (CFBR) </w:t>
      </w:r>
      <w:r w:rsidRPr="00420D04">
        <w:rPr>
          <w:rFonts w:ascii="Arial" w:eastAsia="Times New Roman" w:hAnsi="Arial" w:cs="Arial"/>
          <w:color w:val="333333"/>
          <w:sz w:val="24"/>
          <w:szCs w:val="24"/>
        </w:rPr>
        <w:br/>
      </w:r>
      <w:r w:rsidRPr="00420D04">
        <w:rPr>
          <w:rFonts w:ascii="Arial" w:eastAsia="Arial" w:hAnsi="Arial" w:cs="Arial"/>
          <w:i/>
          <w:color w:val="6F2F9F"/>
          <w:sz w:val="24"/>
          <w:szCs w:val="24"/>
        </w:rPr>
        <w:t>Up</w:t>
      </w:r>
      <w:r w:rsidRPr="00420D04">
        <w:rPr>
          <w:rFonts w:ascii="Arial" w:eastAsia="Arial" w:hAnsi="Arial" w:cs="Arial"/>
          <w:i/>
          <w:color w:val="6F2F9F"/>
          <w:spacing w:val="2"/>
          <w:sz w:val="24"/>
          <w:szCs w:val="24"/>
        </w:rPr>
        <w:t>d</w:t>
      </w:r>
      <w:r w:rsidRPr="00420D04">
        <w:rPr>
          <w:rFonts w:ascii="Arial" w:eastAsia="Arial" w:hAnsi="Arial" w:cs="Arial"/>
          <w:i/>
          <w:color w:val="6F2F9F"/>
          <w:sz w:val="24"/>
          <w:szCs w:val="24"/>
        </w:rPr>
        <w:t>at</w:t>
      </w:r>
      <w:r w:rsidRPr="00420D04">
        <w:rPr>
          <w:rFonts w:ascii="Arial" w:eastAsia="Arial" w:hAnsi="Arial" w:cs="Arial"/>
          <w:i/>
          <w:color w:val="6F2F9F"/>
          <w:spacing w:val="-1"/>
          <w:sz w:val="24"/>
          <w:szCs w:val="24"/>
        </w:rPr>
        <w:t>e</w:t>
      </w:r>
      <w:r w:rsidRPr="00420D04">
        <w:rPr>
          <w:rFonts w:ascii="Arial" w:eastAsia="Arial" w:hAnsi="Arial" w:cs="Arial"/>
          <w:i/>
          <w:color w:val="6F2F9F"/>
          <w:sz w:val="24"/>
          <w:szCs w:val="24"/>
        </w:rPr>
        <w:t>d</w:t>
      </w:r>
      <w:r w:rsidRPr="00420D04">
        <w:rPr>
          <w:rFonts w:ascii="Arial" w:eastAsia="Arial" w:hAnsi="Arial" w:cs="Arial"/>
          <w:sz w:val="24"/>
          <w:szCs w:val="24"/>
        </w:rPr>
        <w:t xml:space="preserve"> </w:t>
      </w:r>
      <w:r w:rsidRPr="00420D04">
        <w:rPr>
          <w:rFonts w:ascii="Arial" w:eastAsia="Arial" w:hAnsi="Arial" w:cs="Arial"/>
          <w:i/>
          <w:color w:val="6F2F9F"/>
          <w:spacing w:val="1"/>
          <w:sz w:val="24"/>
          <w:szCs w:val="24"/>
        </w:rPr>
        <w:t>r</w:t>
      </w:r>
      <w:r w:rsidRPr="00420D04">
        <w:rPr>
          <w:rFonts w:ascii="Arial" w:eastAsia="Arial" w:hAnsi="Arial" w:cs="Arial"/>
          <w:i/>
          <w:color w:val="6F2F9F"/>
          <w:sz w:val="24"/>
          <w:szCs w:val="24"/>
        </w:rPr>
        <w:t>at</w:t>
      </w:r>
      <w:r w:rsidRPr="00420D04">
        <w:rPr>
          <w:rFonts w:ascii="Arial" w:eastAsia="Arial" w:hAnsi="Arial" w:cs="Arial"/>
          <w:i/>
          <w:color w:val="6F2F9F"/>
          <w:spacing w:val="-1"/>
          <w:sz w:val="24"/>
          <w:szCs w:val="24"/>
        </w:rPr>
        <w:t>e</w:t>
      </w:r>
      <w:r w:rsidRPr="00420D04">
        <w:rPr>
          <w:rFonts w:ascii="Arial" w:eastAsia="Arial" w:hAnsi="Arial" w:cs="Arial"/>
          <w:i/>
          <w:color w:val="6F2F9F"/>
          <w:sz w:val="24"/>
          <w:szCs w:val="24"/>
        </w:rPr>
        <w:t>s</w:t>
      </w:r>
      <w:r w:rsidRPr="00420D04">
        <w:rPr>
          <w:rFonts w:ascii="Arial" w:eastAsia="Arial" w:hAnsi="Arial" w:cs="Arial"/>
          <w:i/>
          <w:color w:val="6F2F9F"/>
          <w:spacing w:val="-3"/>
          <w:sz w:val="24"/>
          <w:szCs w:val="24"/>
        </w:rPr>
        <w:t xml:space="preserve"> </w:t>
      </w:r>
      <w:r w:rsidRPr="00420D04">
        <w:rPr>
          <w:rFonts w:ascii="Arial" w:eastAsia="Arial" w:hAnsi="Arial" w:cs="Arial"/>
          <w:i/>
          <w:color w:val="6F2F9F"/>
          <w:sz w:val="24"/>
          <w:szCs w:val="24"/>
        </w:rPr>
        <w:t>m</w:t>
      </w:r>
      <w:r w:rsidRPr="00420D04">
        <w:rPr>
          <w:rFonts w:ascii="Arial" w:eastAsia="Arial" w:hAnsi="Arial" w:cs="Arial"/>
          <w:i/>
          <w:color w:val="6F2F9F"/>
          <w:spacing w:val="-1"/>
          <w:sz w:val="24"/>
          <w:szCs w:val="24"/>
        </w:rPr>
        <w:t>a</w:t>
      </w:r>
      <w:r w:rsidRPr="00420D04">
        <w:rPr>
          <w:rFonts w:ascii="Arial" w:eastAsia="Arial" w:hAnsi="Arial" w:cs="Arial"/>
          <w:i/>
          <w:color w:val="6F2F9F"/>
          <w:sz w:val="24"/>
          <w:szCs w:val="24"/>
        </w:rPr>
        <w:t>y</w:t>
      </w:r>
      <w:r w:rsidRPr="00420D04">
        <w:rPr>
          <w:rFonts w:ascii="Arial" w:eastAsia="Arial" w:hAnsi="Arial" w:cs="Arial"/>
          <w:i/>
          <w:color w:val="6F2F9F"/>
          <w:spacing w:val="-3"/>
          <w:sz w:val="24"/>
          <w:szCs w:val="24"/>
        </w:rPr>
        <w:t xml:space="preserve"> </w:t>
      </w:r>
      <w:r w:rsidRPr="00420D04">
        <w:rPr>
          <w:rFonts w:ascii="Arial" w:eastAsia="Arial" w:hAnsi="Arial" w:cs="Arial"/>
          <w:i/>
          <w:color w:val="6F2F9F"/>
          <w:spacing w:val="2"/>
          <w:sz w:val="24"/>
          <w:szCs w:val="24"/>
        </w:rPr>
        <w:t>b</w:t>
      </w:r>
      <w:r w:rsidRPr="00420D04">
        <w:rPr>
          <w:rFonts w:ascii="Arial" w:eastAsia="Arial" w:hAnsi="Arial" w:cs="Arial"/>
          <w:i/>
          <w:color w:val="6F2F9F"/>
          <w:sz w:val="24"/>
          <w:szCs w:val="24"/>
        </w:rPr>
        <w:t>e</w:t>
      </w:r>
      <w:r w:rsidRPr="00420D04">
        <w:rPr>
          <w:rFonts w:ascii="Arial" w:eastAsia="Arial" w:hAnsi="Arial" w:cs="Arial"/>
          <w:i/>
          <w:color w:val="6F2F9F"/>
          <w:spacing w:val="-2"/>
          <w:sz w:val="24"/>
          <w:szCs w:val="24"/>
        </w:rPr>
        <w:t xml:space="preserve"> </w:t>
      </w:r>
      <w:r w:rsidRPr="00420D04">
        <w:rPr>
          <w:rFonts w:ascii="Arial" w:eastAsia="Arial" w:hAnsi="Arial" w:cs="Arial"/>
          <w:i/>
          <w:color w:val="6F2F9F"/>
          <w:spacing w:val="-1"/>
          <w:sz w:val="24"/>
          <w:szCs w:val="24"/>
        </w:rPr>
        <w:t>f</w:t>
      </w:r>
      <w:r w:rsidRPr="00420D04">
        <w:rPr>
          <w:rFonts w:ascii="Arial" w:eastAsia="Arial" w:hAnsi="Arial" w:cs="Arial"/>
          <w:i/>
          <w:color w:val="6F2F9F"/>
          <w:spacing w:val="2"/>
          <w:sz w:val="24"/>
          <w:szCs w:val="24"/>
        </w:rPr>
        <w:t>o</w:t>
      </w:r>
      <w:r w:rsidRPr="00420D04">
        <w:rPr>
          <w:rFonts w:ascii="Arial" w:eastAsia="Arial" w:hAnsi="Arial" w:cs="Arial"/>
          <w:i/>
          <w:color w:val="6F2F9F"/>
          <w:sz w:val="24"/>
          <w:szCs w:val="24"/>
        </w:rPr>
        <w:t>u</w:t>
      </w:r>
      <w:r w:rsidRPr="00420D04">
        <w:rPr>
          <w:rFonts w:ascii="Arial" w:eastAsia="Arial" w:hAnsi="Arial" w:cs="Arial"/>
          <w:i/>
          <w:color w:val="6F2F9F"/>
          <w:spacing w:val="-1"/>
          <w:sz w:val="24"/>
          <w:szCs w:val="24"/>
        </w:rPr>
        <w:t>n</w:t>
      </w:r>
      <w:r w:rsidRPr="00420D04">
        <w:rPr>
          <w:rFonts w:ascii="Arial" w:eastAsia="Arial" w:hAnsi="Arial" w:cs="Arial"/>
          <w:i/>
          <w:color w:val="6F2F9F"/>
          <w:sz w:val="24"/>
          <w:szCs w:val="24"/>
        </w:rPr>
        <w:t>d</w:t>
      </w:r>
      <w:r w:rsidRPr="00420D04">
        <w:rPr>
          <w:rFonts w:ascii="Arial" w:eastAsia="Arial" w:hAnsi="Arial" w:cs="Arial"/>
          <w:i/>
          <w:color w:val="6F2F9F"/>
          <w:spacing w:val="-3"/>
          <w:sz w:val="24"/>
          <w:szCs w:val="24"/>
        </w:rPr>
        <w:t xml:space="preserve"> </w:t>
      </w:r>
      <w:r w:rsidRPr="00420D04">
        <w:rPr>
          <w:rFonts w:ascii="Arial" w:eastAsia="Arial" w:hAnsi="Arial" w:cs="Arial"/>
          <w:i/>
          <w:color w:val="6F2F9F"/>
          <w:sz w:val="24"/>
          <w:szCs w:val="24"/>
        </w:rPr>
        <w:t>on</w:t>
      </w:r>
      <w:r w:rsidRPr="00420D04">
        <w:rPr>
          <w:rFonts w:ascii="Arial" w:eastAsia="Arial" w:hAnsi="Arial" w:cs="Arial"/>
          <w:i/>
          <w:color w:val="6F2F9F"/>
          <w:spacing w:val="-1"/>
          <w:sz w:val="24"/>
          <w:szCs w:val="24"/>
        </w:rPr>
        <w:t xml:space="preserve"> </w:t>
      </w:r>
      <w:r w:rsidRPr="00420D04">
        <w:rPr>
          <w:rFonts w:ascii="Arial" w:eastAsia="Arial" w:hAnsi="Arial" w:cs="Arial"/>
          <w:i/>
          <w:color w:val="6F2F9F"/>
          <w:sz w:val="24"/>
          <w:szCs w:val="24"/>
        </w:rPr>
        <w:t>t</w:t>
      </w:r>
      <w:r w:rsidRPr="00420D04">
        <w:rPr>
          <w:rFonts w:ascii="Arial" w:eastAsia="Arial" w:hAnsi="Arial" w:cs="Arial"/>
          <w:i/>
          <w:color w:val="6F2F9F"/>
          <w:spacing w:val="2"/>
          <w:sz w:val="24"/>
          <w:szCs w:val="24"/>
        </w:rPr>
        <w:t>h</w:t>
      </w:r>
      <w:r w:rsidRPr="00420D04">
        <w:rPr>
          <w:rFonts w:ascii="Arial" w:eastAsia="Arial" w:hAnsi="Arial" w:cs="Arial"/>
          <w:i/>
          <w:color w:val="6F2F9F"/>
          <w:sz w:val="24"/>
          <w:szCs w:val="24"/>
        </w:rPr>
        <w:t>e</w:t>
      </w:r>
      <w:r w:rsidRPr="00420D04">
        <w:rPr>
          <w:rFonts w:ascii="Arial" w:eastAsia="Arial" w:hAnsi="Arial" w:cs="Arial"/>
          <w:i/>
          <w:color w:val="6F2F9F"/>
          <w:spacing w:val="-1"/>
          <w:sz w:val="24"/>
          <w:szCs w:val="24"/>
        </w:rPr>
        <w:t xml:space="preserve"> </w:t>
      </w:r>
      <w:r w:rsidRPr="00420D04">
        <w:rPr>
          <w:rFonts w:ascii="Arial" w:eastAsia="Arial" w:hAnsi="Arial" w:cs="Arial"/>
          <w:i/>
          <w:color w:val="6F2F9F"/>
          <w:spacing w:val="1"/>
          <w:sz w:val="24"/>
          <w:szCs w:val="24"/>
        </w:rPr>
        <w:t>O</w:t>
      </w:r>
      <w:r w:rsidRPr="00420D04">
        <w:rPr>
          <w:rFonts w:ascii="Arial" w:eastAsia="Arial" w:hAnsi="Arial" w:cs="Arial"/>
          <w:i/>
          <w:color w:val="6F2F9F"/>
          <w:sz w:val="24"/>
          <w:szCs w:val="24"/>
        </w:rPr>
        <w:t>ff</w:t>
      </w:r>
      <w:r w:rsidRPr="00420D04">
        <w:rPr>
          <w:rFonts w:ascii="Arial" w:eastAsia="Arial" w:hAnsi="Arial" w:cs="Arial"/>
          <w:i/>
          <w:color w:val="6F2F9F"/>
          <w:spacing w:val="-1"/>
          <w:sz w:val="24"/>
          <w:szCs w:val="24"/>
        </w:rPr>
        <w:t>i</w:t>
      </w:r>
      <w:r w:rsidRPr="00420D04">
        <w:rPr>
          <w:rFonts w:ascii="Arial" w:eastAsia="Arial" w:hAnsi="Arial" w:cs="Arial"/>
          <w:i/>
          <w:color w:val="6F2F9F"/>
          <w:spacing w:val="1"/>
          <w:sz w:val="24"/>
          <w:szCs w:val="24"/>
        </w:rPr>
        <w:t>c</w:t>
      </w:r>
      <w:r w:rsidRPr="00420D04">
        <w:rPr>
          <w:rFonts w:ascii="Arial" w:eastAsia="Arial" w:hAnsi="Arial" w:cs="Arial"/>
          <w:i/>
          <w:color w:val="6F2F9F"/>
          <w:sz w:val="24"/>
          <w:szCs w:val="24"/>
        </w:rPr>
        <w:t>e</w:t>
      </w:r>
      <w:r w:rsidRPr="00420D04">
        <w:rPr>
          <w:rFonts w:ascii="Arial" w:eastAsia="Arial" w:hAnsi="Arial" w:cs="Arial"/>
          <w:i/>
          <w:color w:val="6F2F9F"/>
          <w:spacing w:val="-5"/>
          <w:sz w:val="24"/>
          <w:szCs w:val="24"/>
        </w:rPr>
        <w:t xml:space="preserve"> </w:t>
      </w:r>
      <w:r w:rsidRPr="00420D04">
        <w:rPr>
          <w:rFonts w:ascii="Arial" w:eastAsia="Arial" w:hAnsi="Arial" w:cs="Arial"/>
          <w:i/>
          <w:color w:val="6F2F9F"/>
          <w:spacing w:val="-1"/>
          <w:sz w:val="24"/>
          <w:szCs w:val="24"/>
        </w:rPr>
        <w:t>o</w:t>
      </w:r>
      <w:r w:rsidRPr="00420D04">
        <w:rPr>
          <w:rFonts w:ascii="Arial" w:eastAsia="Arial" w:hAnsi="Arial" w:cs="Arial"/>
          <w:i/>
          <w:color w:val="6F2F9F"/>
          <w:sz w:val="24"/>
          <w:szCs w:val="24"/>
        </w:rPr>
        <w:t>f</w:t>
      </w:r>
      <w:r w:rsidRPr="00420D04">
        <w:rPr>
          <w:rFonts w:ascii="Arial" w:eastAsia="Arial" w:hAnsi="Arial" w:cs="Arial"/>
          <w:i/>
          <w:color w:val="6F2F9F"/>
          <w:spacing w:val="1"/>
          <w:sz w:val="24"/>
          <w:szCs w:val="24"/>
        </w:rPr>
        <w:t xml:space="preserve"> </w:t>
      </w:r>
      <w:r w:rsidRPr="00420D04">
        <w:rPr>
          <w:rFonts w:ascii="Arial" w:eastAsia="Arial" w:hAnsi="Arial" w:cs="Arial"/>
          <w:i/>
          <w:color w:val="6F2F9F"/>
          <w:spacing w:val="-1"/>
          <w:sz w:val="24"/>
          <w:szCs w:val="24"/>
        </w:rPr>
        <w:t>S</w:t>
      </w:r>
      <w:r w:rsidRPr="00420D04">
        <w:rPr>
          <w:rFonts w:ascii="Arial" w:eastAsia="Arial" w:hAnsi="Arial" w:cs="Arial"/>
          <w:i/>
          <w:color w:val="6F2F9F"/>
          <w:spacing w:val="2"/>
          <w:sz w:val="24"/>
          <w:szCs w:val="24"/>
        </w:rPr>
        <w:t>p</w:t>
      </w:r>
      <w:r w:rsidRPr="00420D04">
        <w:rPr>
          <w:rFonts w:ascii="Arial" w:eastAsia="Arial" w:hAnsi="Arial" w:cs="Arial"/>
          <w:i/>
          <w:color w:val="6F2F9F"/>
          <w:sz w:val="24"/>
          <w:szCs w:val="24"/>
        </w:rPr>
        <w:t>o</w:t>
      </w:r>
      <w:r w:rsidRPr="00420D04">
        <w:rPr>
          <w:rFonts w:ascii="Arial" w:eastAsia="Arial" w:hAnsi="Arial" w:cs="Arial"/>
          <w:i/>
          <w:color w:val="6F2F9F"/>
          <w:spacing w:val="-1"/>
          <w:sz w:val="24"/>
          <w:szCs w:val="24"/>
        </w:rPr>
        <w:t>n</w:t>
      </w:r>
      <w:r w:rsidRPr="00420D04">
        <w:rPr>
          <w:rFonts w:ascii="Arial" w:eastAsia="Arial" w:hAnsi="Arial" w:cs="Arial"/>
          <w:i/>
          <w:color w:val="6F2F9F"/>
          <w:spacing w:val="1"/>
          <w:sz w:val="24"/>
          <w:szCs w:val="24"/>
        </w:rPr>
        <w:t>s</w:t>
      </w:r>
      <w:r w:rsidRPr="00420D04">
        <w:rPr>
          <w:rFonts w:ascii="Arial" w:eastAsia="Arial" w:hAnsi="Arial" w:cs="Arial"/>
          <w:i/>
          <w:color w:val="6F2F9F"/>
          <w:sz w:val="24"/>
          <w:szCs w:val="24"/>
        </w:rPr>
        <w:t>or</w:t>
      </w:r>
      <w:r w:rsidRPr="00420D04">
        <w:rPr>
          <w:rFonts w:ascii="Arial" w:eastAsia="Arial" w:hAnsi="Arial" w:cs="Arial"/>
          <w:i/>
          <w:color w:val="6F2F9F"/>
          <w:spacing w:val="2"/>
          <w:sz w:val="24"/>
          <w:szCs w:val="24"/>
        </w:rPr>
        <w:t>e</w:t>
      </w:r>
      <w:r w:rsidRPr="00420D04">
        <w:rPr>
          <w:rFonts w:ascii="Arial" w:eastAsia="Arial" w:hAnsi="Arial" w:cs="Arial"/>
          <w:i/>
          <w:color w:val="6F2F9F"/>
          <w:sz w:val="24"/>
          <w:szCs w:val="24"/>
        </w:rPr>
        <w:t>d</w:t>
      </w:r>
      <w:r w:rsidRPr="00420D04">
        <w:rPr>
          <w:rFonts w:ascii="Arial" w:eastAsia="Arial" w:hAnsi="Arial" w:cs="Arial"/>
          <w:i/>
          <w:color w:val="6F2F9F"/>
          <w:spacing w:val="-10"/>
          <w:sz w:val="24"/>
          <w:szCs w:val="24"/>
        </w:rPr>
        <w:t xml:space="preserve"> </w:t>
      </w:r>
      <w:r w:rsidRPr="00420D04">
        <w:rPr>
          <w:rFonts w:ascii="Arial" w:eastAsia="Arial" w:hAnsi="Arial" w:cs="Arial"/>
          <w:i/>
          <w:color w:val="6F2F9F"/>
          <w:spacing w:val="-1"/>
          <w:sz w:val="24"/>
          <w:szCs w:val="24"/>
        </w:rPr>
        <w:t>P</w:t>
      </w:r>
      <w:r w:rsidRPr="00420D04">
        <w:rPr>
          <w:rFonts w:ascii="Arial" w:eastAsia="Arial" w:hAnsi="Arial" w:cs="Arial"/>
          <w:i/>
          <w:color w:val="6F2F9F"/>
          <w:spacing w:val="1"/>
          <w:sz w:val="24"/>
          <w:szCs w:val="24"/>
        </w:rPr>
        <w:t>r</w:t>
      </w:r>
      <w:r w:rsidRPr="00420D04">
        <w:rPr>
          <w:rFonts w:ascii="Arial" w:eastAsia="Arial" w:hAnsi="Arial" w:cs="Arial"/>
          <w:i/>
          <w:color w:val="6F2F9F"/>
          <w:spacing w:val="2"/>
          <w:sz w:val="24"/>
          <w:szCs w:val="24"/>
        </w:rPr>
        <w:t>o</w:t>
      </w:r>
      <w:r w:rsidRPr="00420D04">
        <w:rPr>
          <w:rFonts w:ascii="Arial" w:eastAsia="Arial" w:hAnsi="Arial" w:cs="Arial"/>
          <w:i/>
          <w:color w:val="6F2F9F"/>
          <w:sz w:val="24"/>
          <w:szCs w:val="24"/>
        </w:rPr>
        <w:t>gr</w:t>
      </w:r>
      <w:r w:rsidRPr="00420D04">
        <w:rPr>
          <w:rFonts w:ascii="Arial" w:eastAsia="Arial" w:hAnsi="Arial" w:cs="Arial"/>
          <w:i/>
          <w:color w:val="6F2F9F"/>
          <w:spacing w:val="2"/>
          <w:sz w:val="24"/>
          <w:szCs w:val="24"/>
        </w:rPr>
        <w:t>a</w:t>
      </w:r>
      <w:r w:rsidRPr="00420D04">
        <w:rPr>
          <w:rFonts w:ascii="Arial" w:eastAsia="Arial" w:hAnsi="Arial" w:cs="Arial"/>
          <w:i/>
          <w:color w:val="6F2F9F"/>
          <w:sz w:val="24"/>
          <w:szCs w:val="24"/>
        </w:rPr>
        <w:t>ms</w:t>
      </w:r>
      <w:r w:rsidRPr="00420D04">
        <w:rPr>
          <w:rFonts w:ascii="Arial" w:eastAsia="Arial" w:hAnsi="Arial" w:cs="Arial"/>
          <w:i/>
          <w:color w:val="6F2F9F"/>
          <w:spacing w:val="-8"/>
          <w:sz w:val="24"/>
          <w:szCs w:val="24"/>
        </w:rPr>
        <w:t xml:space="preserve"> </w:t>
      </w:r>
      <w:r w:rsidRPr="00420D04">
        <w:rPr>
          <w:rFonts w:ascii="Arial" w:eastAsia="Arial" w:hAnsi="Arial" w:cs="Arial"/>
          <w:i/>
          <w:color w:val="6F2F9F"/>
          <w:sz w:val="24"/>
          <w:szCs w:val="24"/>
        </w:rPr>
        <w:t>we</w:t>
      </w:r>
      <w:r w:rsidRPr="00420D04">
        <w:rPr>
          <w:rFonts w:ascii="Arial" w:eastAsia="Arial" w:hAnsi="Arial" w:cs="Arial"/>
          <w:i/>
          <w:color w:val="6F2F9F"/>
          <w:spacing w:val="-1"/>
          <w:sz w:val="24"/>
          <w:szCs w:val="24"/>
        </w:rPr>
        <w:t>b</w:t>
      </w:r>
      <w:r w:rsidRPr="00420D04">
        <w:rPr>
          <w:rFonts w:ascii="Arial" w:eastAsia="Arial" w:hAnsi="Arial" w:cs="Arial"/>
          <w:i/>
          <w:color w:val="6F2F9F"/>
          <w:spacing w:val="1"/>
          <w:sz w:val="24"/>
          <w:szCs w:val="24"/>
        </w:rPr>
        <w:t>s</w:t>
      </w:r>
      <w:r w:rsidRPr="00420D04">
        <w:rPr>
          <w:rFonts w:ascii="Arial" w:eastAsia="Arial" w:hAnsi="Arial" w:cs="Arial"/>
          <w:i/>
          <w:color w:val="6F2F9F"/>
          <w:spacing w:val="-1"/>
          <w:sz w:val="24"/>
          <w:szCs w:val="24"/>
        </w:rPr>
        <w:t>i</w:t>
      </w:r>
      <w:r w:rsidRPr="00420D04">
        <w:rPr>
          <w:rFonts w:ascii="Arial" w:eastAsia="Arial" w:hAnsi="Arial" w:cs="Arial"/>
          <w:i/>
          <w:color w:val="6F2F9F"/>
          <w:spacing w:val="2"/>
          <w:sz w:val="24"/>
          <w:szCs w:val="24"/>
        </w:rPr>
        <w:t>t</w:t>
      </w:r>
      <w:r w:rsidRPr="00420D04">
        <w:rPr>
          <w:rFonts w:ascii="Arial" w:eastAsia="Arial" w:hAnsi="Arial" w:cs="Arial"/>
          <w:i/>
          <w:color w:val="6F2F9F"/>
          <w:sz w:val="24"/>
          <w:szCs w:val="24"/>
        </w:rPr>
        <w:t>e:</w:t>
      </w:r>
      <w:r w:rsidRPr="00420D04">
        <w:rPr>
          <w:rFonts w:ascii="Arial" w:eastAsia="Arial" w:hAnsi="Arial" w:cs="Arial"/>
          <w:i/>
          <w:color w:val="6F2F9F"/>
          <w:spacing w:val="-7"/>
          <w:sz w:val="24"/>
          <w:szCs w:val="24"/>
        </w:rPr>
        <w:t xml:space="preserve"> </w:t>
      </w:r>
      <w:r w:rsidRPr="00420D04">
        <w:rPr>
          <w:rFonts w:ascii="Arial" w:eastAsia="Arial" w:hAnsi="Arial" w:cs="Arial"/>
          <w:color w:val="6F2F9F"/>
          <w:spacing w:val="-54"/>
          <w:sz w:val="24"/>
          <w:szCs w:val="24"/>
        </w:rPr>
        <w:t xml:space="preserve"> </w:t>
      </w:r>
      <w:r w:rsidRPr="00420D04">
        <w:rPr>
          <w:rFonts w:ascii="Arial" w:eastAsia="Arial" w:hAnsi="Arial" w:cs="Arial"/>
          <w:sz w:val="24"/>
          <w:szCs w:val="24"/>
        </w:rPr>
        <w:br/>
      </w:r>
      <w:r w:rsidRPr="00420D04">
        <w:rPr>
          <w:rFonts w:ascii="Arial" w:hAnsi="Arial" w:cs="Arial"/>
          <w:color w:val="6F2F9F"/>
          <w:spacing w:val="1"/>
          <w:sz w:val="24"/>
          <w:szCs w:val="24"/>
        </w:rPr>
        <w:t xml:space="preserve">Regular faculty during the academic year is 42%, and during summer months is 9%.  </w:t>
      </w:r>
      <w:r w:rsidRPr="00420D04">
        <w:rPr>
          <w:rFonts w:ascii="Arial" w:eastAsia="Arial" w:hAnsi="Arial" w:cs="Arial"/>
          <w:sz w:val="24"/>
          <w:szCs w:val="24"/>
        </w:rPr>
        <w:br/>
      </w:r>
      <w:r w:rsidRPr="00420D04">
        <w:rPr>
          <w:rFonts w:ascii="Arial" w:hAnsi="Arial" w:cs="Arial"/>
          <w:color w:val="6F2F9F"/>
          <w:spacing w:val="1"/>
          <w:sz w:val="24"/>
          <w:szCs w:val="24"/>
        </w:rPr>
        <w:t xml:space="preserve">Postdoc and staff employee (fulltime) is 9% plus $1000/month health insurance. </w:t>
      </w:r>
      <w:r w:rsidRPr="00420D04">
        <w:rPr>
          <w:rFonts w:ascii="Arial" w:eastAsia="Arial" w:hAnsi="Arial" w:cs="Arial"/>
          <w:sz w:val="24"/>
          <w:szCs w:val="24"/>
        </w:rPr>
        <w:br/>
      </w:r>
      <w:r w:rsidRPr="00420D04">
        <w:rPr>
          <w:rFonts w:ascii="Arial" w:eastAsia="Arial" w:hAnsi="Arial" w:cs="Arial"/>
          <w:i/>
          <w:color w:val="6F2F9F"/>
          <w:spacing w:val="1"/>
          <w:sz w:val="24"/>
          <w:szCs w:val="24"/>
        </w:rPr>
        <w:t>Gr</w:t>
      </w:r>
      <w:r w:rsidRPr="00420D04">
        <w:rPr>
          <w:rFonts w:ascii="Arial" w:eastAsia="Arial" w:hAnsi="Arial" w:cs="Arial"/>
          <w:i/>
          <w:color w:val="6F2F9F"/>
          <w:sz w:val="24"/>
          <w:szCs w:val="24"/>
        </w:rPr>
        <w:t>a</w:t>
      </w:r>
      <w:r w:rsidRPr="00420D04">
        <w:rPr>
          <w:rFonts w:ascii="Arial" w:eastAsia="Arial" w:hAnsi="Arial" w:cs="Arial"/>
          <w:i/>
          <w:color w:val="6F2F9F"/>
          <w:spacing w:val="-1"/>
          <w:sz w:val="24"/>
          <w:szCs w:val="24"/>
        </w:rPr>
        <w:t>d</w:t>
      </w:r>
      <w:r w:rsidRPr="00420D04">
        <w:rPr>
          <w:rFonts w:ascii="Arial" w:eastAsia="Arial" w:hAnsi="Arial" w:cs="Arial"/>
          <w:i/>
          <w:color w:val="6F2F9F"/>
          <w:sz w:val="24"/>
          <w:szCs w:val="24"/>
        </w:rPr>
        <w:t>u</w:t>
      </w:r>
      <w:r w:rsidRPr="00420D04">
        <w:rPr>
          <w:rFonts w:ascii="Arial" w:eastAsia="Arial" w:hAnsi="Arial" w:cs="Arial"/>
          <w:i/>
          <w:color w:val="6F2F9F"/>
          <w:spacing w:val="-1"/>
          <w:sz w:val="24"/>
          <w:szCs w:val="24"/>
        </w:rPr>
        <w:t>a</w:t>
      </w:r>
      <w:r w:rsidRPr="00420D04">
        <w:rPr>
          <w:rFonts w:ascii="Arial" w:eastAsia="Arial" w:hAnsi="Arial" w:cs="Arial"/>
          <w:i/>
          <w:color w:val="6F2F9F"/>
          <w:sz w:val="24"/>
          <w:szCs w:val="24"/>
        </w:rPr>
        <w:t>te</w:t>
      </w:r>
      <w:r w:rsidRPr="00420D04">
        <w:rPr>
          <w:rFonts w:ascii="Arial" w:eastAsia="Arial" w:hAnsi="Arial" w:cs="Arial"/>
          <w:i/>
          <w:color w:val="6F2F9F"/>
          <w:spacing w:val="-6"/>
          <w:sz w:val="24"/>
          <w:szCs w:val="24"/>
        </w:rPr>
        <w:t xml:space="preserve"> </w:t>
      </w:r>
      <w:r w:rsidRPr="00420D04">
        <w:rPr>
          <w:rFonts w:ascii="Arial" w:eastAsia="Arial" w:hAnsi="Arial" w:cs="Arial"/>
          <w:i/>
          <w:color w:val="6F2F9F"/>
          <w:sz w:val="24"/>
          <w:szCs w:val="24"/>
        </w:rPr>
        <w:t>a</w:t>
      </w:r>
      <w:r w:rsidRPr="00420D04">
        <w:rPr>
          <w:rFonts w:ascii="Arial" w:eastAsia="Arial" w:hAnsi="Arial" w:cs="Arial"/>
          <w:i/>
          <w:color w:val="6F2F9F"/>
          <w:spacing w:val="1"/>
          <w:sz w:val="24"/>
          <w:szCs w:val="24"/>
        </w:rPr>
        <w:t>n</w:t>
      </w:r>
      <w:r w:rsidRPr="00420D04">
        <w:rPr>
          <w:rFonts w:ascii="Arial" w:eastAsia="Arial" w:hAnsi="Arial" w:cs="Arial"/>
          <w:i/>
          <w:color w:val="6F2F9F"/>
          <w:sz w:val="24"/>
          <w:szCs w:val="24"/>
        </w:rPr>
        <w:t>d</w:t>
      </w:r>
      <w:r w:rsidRPr="00420D04">
        <w:rPr>
          <w:rFonts w:ascii="Arial" w:eastAsia="Arial" w:hAnsi="Arial" w:cs="Arial"/>
          <w:i/>
          <w:color w:val="6F2F9F"/>
          <w:spacing w:val="-3"/>
          <w:sz w:val="24"/>
          <w:szCs w:val="24"/>
        </w:rPr>
        <w:t xml:space="preserve"> </w:t>
      </w:r>
      <w:r w:rsidRPr="00420D04">
        <w:rPr>
          <w:rFonts w:ascii="Arial" w:eastAsia="Arial" w:hAnsi="Arial" w:cs="Arial"/>
          <w:i/>
          <w:color w:val="6F2F9F"/>
          <w:spacing w:val="1"/>
          <w:sz w:val="24"/>
          <w:szCs w:val="24"/>
        </w:rPr>
        <w:t>u</w:t>
      </w:r>
      <w:r w:rsidRPr="00420D04">
        <w:rPr>
          <w:rFonts w:ascii="Arial" w:eastAsia="Arial" w:hAnsi="Arial" w:cs="Arial"/>
          <w:i/>
          <w:color w:val="6F2F9F"/>
          <w:sz w:val="24"/>
          <w:szCs w:val="24"/>
        </w:rPr>
        <w:t>n</w:t>
      </w:r>
      <w:r w:rsidRPr="00420D04">
        <w:rPr>
          <w:rFonts w:ascii="Arial" w:eastAsia="Arial" w:hAnsi="Arial" w:cs="Arial"/>
          <w:i/>
          <w:color w:val="6F2F9F"/>
          <w:spacing w:val="-1"/>
          <w:sz w:val="24"/>
          <w:szCs w:val="24"/>
        </w:rPr>
        <w:t>d</w:t>
      </w:r>
      <w:r w:rsidRPr="00420D04">
        <w:rPr>
          <w:rFonts w:ascii="Arial" w:eastAsia="Arial" w:hAnsi="Arial" w:cs="Arial"/>
          <w:i/>
          <w:color w:val="6F2F9F"/>
          <w:sz w:val="24"/>
          <w:szCs w:val="24"/>
        </w:rPr>
        <w:t>erg</w:t>
      </w:r>
      <w:r w:rsidRPr="00420D04">
        <w:rPr>
          <w:rFonts w:ascii="Arial" w:eastAsia="Arial" w:hAnsi="Arial" w:cs="Arial"/>
          <w:i/>
          <w:color w:val="6F2F9F"/>
          <w:spacing w:val="1"/>
          <w:sz w:val="24"/>
          <w:szCs w:val="24"/>
        </w:rPr>
        <w:t>r</w:t>
      </w:r>
      <w:r w:rsidRPr="00420D04">
        <w:rPr>
          <w:rFonts w:ascii="Arial" w:eastAsia="Arial" w:hAnsi="Arial" w:cs="Arial"/>
          <w:i/>
          <w:color w:val="6F2F9F"/>
          <w:spacing w:val="2"/>
          <w:sz w:val="24"/>
          <w:szCs w:val="24"/>
        </w:rPr>
        <w:t>a</w:t>
      </w:r>
      <w:r w:rsidRPr="00420D04">
        <w:rPr>
          <w:rFonts w:ascii="Arial" w:eastAsia="Arial" w:hAnsi="Arial" w:cs="Arial"/>
          <w:i/>
          <w:color w:val="6F2F9F"/>
          <w:sz w:val="24"/>
          <w:szCs w:val="24"/>
        </w:rPr>
        <w:t>d</w:t>
      </w:r>
      <w:r w:rsidRPr="00420D04">
        <w:rPr>
          <w:rFonts w:ascii="Arial" w:eastAsia="Arial" w:hAnsi="Arial" w:cs="Arial"/>
          <w:i/>
          <w:color w:val="6F2F9F"/>
          <w:spacing w:val="-1"/>
          <w:sz w:val="24"/>
          <w:szCs w:val="24"/>
        </w:rPr>
        <w:t>u</w:t>
      </w:r>
      <w:r w:rsidRPr="00420D04">
        <w:rPr>
          <w:rFonts w:ascii="Arial" w:eastAsia="Arial" w:hAnsi="Arial" w:cs="Arial"/>
          <w:i/>
          <w:color w:val="6F2F9F"/>
          <w:spacing w:val="2"/>
          <w:sz w:val="24"/>
          <w:szCs w:val="24"/>
        </w:rPr>
        <w:t>a</w:t>
      </w:r>
      <w:r w:rsidRPr="00420D04">
        <w:rPr>
          <w:rFonts w:ascii="Arial" w:eastAsia="Arial" w:hAnsi="Arial" w:cs="Arial"/>
          <w:i/>
          <w:color w:val="6F2F9F"/>
          <w:sz w:val="24"/>
          <w:szCs w:val="24"/>
        </w:rPr>
        <w:t>te</w:t>
      </w:r>
      <w:r w:rsidRPr="00420D04">
        <w:rPr>
          <w:rFonts w:ascii="Arial" w:eastAsia="Arial" w:hAnsi="Arial" w:cs="Arial"/>
          <w:i/>
          <w:color w:val="6F2F9F"/>
          <w:spacing w:val="-14"/>
          <w:sz w:val="24"/>
          <w:szCs w:val="24"/>
        </w:rPr>
        <w:t xml:space="preserve"> </w:t>
      </w:r>
      <w:r w:rsidRPr="00420D04">
        <w:rPr>
          <w:rFonts w:ascii="Arial" w:eastAsia="Arial" w:hAnsi="Arial" w:cs="Arial"/>
          <w:i/>
          <w:color w:val="6F2F9F"/>
          <w:spacing w:val="1"/>
          <w:sz w:val="24"/>
          <w:szCs w:val="24"/>
        </w:rPr>
        <w:t>s</w:t>
      </w:r>
      <w:r w:rsidRPr="00420D04">
        <w:rPr>
          <w:rFonts w:ascii="Arial" w:eastAsia="Arial" w:hAnsi="Arial" w:cs="Arial"/>
          <w:i/>
          <w:color w:val="6F2F9F"/>
          <w:sz w:val="24"/>
          <w:szCs w:val="24"/>
        </w:rPr>
        <w:t>tu</w:t>
      </w:r>
      <w:r w:rsidRPr="00420D04">
        <w:rPr>
          <w:rFonts w:ascii="Arial" w:eastAsia="Arial" w:hAnsi="Arial" w:cs="Arial"/>
          <w:i/>
          <w:color w:val="6F2F9F"/>
          <w:spacing w:val="1"/>
          <w:sz w:val="24"/>
          <w:szCs w:val="24"/>
        </w:rPr>
        <w:t>d</w:t>
      </w:r>
      <w:r w:rsidRPr="00420D04">
        <w:rPr>
          <w:rFonts w:ascii="Arial" w:eastAsia="Arial" w:hAnsi="Arial" w:cs="Arial"/>
          <w:i/>
          <w:color w:val="6F2F9F"/>
          <w:sz w:val="24"/>
          <w:szCs w:val="24"/>
        </w:rPr>
        <w:t>e</w:t>
      </w:r>
      <w:r w:rsidRPr="00420D04">
        <w:rPr>
          <w:rFonts w:ascii="Arial" w:eastAsia="Arial" w:hAnsi="Arial" w:cs="Arial"/>
          <w:i/>
          <w:color w:val="6F2F9F"/>
          <w:spacing w:val="-1"/>
          <w:sz w:val="24"/>
          <w:szCs w:val="24"/>
        </w:rPr>
        <w:t>n</w:t>
      </w:r>
      <w:r w:rsidRPr="00420D04">
        <w:rPr>
          <w:rFonts w:ascii="Arial" w:eastAsia="Arial" w:hAnsi="Arial" w:cs="Arial"/>
          <w:i/>
          <w:color w:val="6F2F9F"/>
          <w:sz w:val="24"/>
          <w:szCs w:val="24"/>
        </w:rPr>
        <w:t>t</w:t>
      </w:r>
      <w:r w:rsidRPr="00420D04">
        <w:rPr>
          <w:rFonts w:ascii="Arial" w:eastAsia="Arial" w:hAnsi="Arial" w:cs="Arial"/>
          <w:i/>
          <w:color w:val="6F2F9F"/>
          <w:spacing w:val="-5"/>
          <w:sz w:val="24"/>
          <w:szCs w:val="24"/>
        </w:rPr>
        <w:t xml:space="preserve"> </w:t>
      </w:r>
      <w:r w:rsidRPr="00420D04">
        <w:rPr>
          <w:rFonts w:ascii="Arial" w:eastAsia="Arial" w:hAnsi="Arial" w:cs="Arial"/>
          <w:i/>
          <w:color w:val="6F2F9F"/>
          <w:sz w:val="24"/>
          <w:szCs w:val="24"/>
        </w:rPr>
        <w:t>b</w:t>
      </w:r>
      <w:r w:rsidRPr="00420D04">
        <w:rPr>
          <w:rFonts w:ascii="Arial" w:eastAsia="Arial" w:hAnsi="Arial" w:cs="Arial"/>
          <w:i/>
          <w:color w:val="6F2F9F"/>
          <w:spacing w:val="-1"/>
          <w:sz w:val="24"/>
          <w:szCs w:val="24"/>
        </w:rPr>
        <w:t>e</w:t>
      </w:r>
      <w:r w:rsidRPr="00420D04">
        <w:rPr>
          <w:rFonts w:ascii="Arial" w:eastAsia="Arial" w:hAnsi="Arial" w:cs="Arial"/>
          <w:i/>
          <w:color w:val="6F2F9F"/>
          <w:spacing w:val="2"/>
          <w:sz w:val="24"/>
          <w:szCs w:val="24"/>
        </w:rPr>
        <w:t>n</w:t>
      </w:r>
      <w:r w:rsidRPr="00420D04">
        <w:rPr>
          <w:rFonts w:ascii="Arial" w:eastAsia="Arial" w:hAnsi="Arial" w:cs="Arial"/>
          <w:i/>
          <w:color w:val="6F2F9F"/>
          <w:sz w:val="24"/>
          <w:szCs w:val="24"/>
        </w:rPr>
        <w:t>ef</w:t>
      </w:r>
      <w:r w:rsidRPr="00420D04">
        <w:rPr>
          <w:rFonts w:ascii="Arial" w:eastAsia="Arial" w:hAnsi="Arial" w:cs="Arial"/>
          <w:i/>
          <w:color w:val="6F2F9F"/>
          <w:spacing w:val="-2"/>
          <w:sz w:val="24"/>
          <w:szCs w:val="24"/>
        </w:rPr>
        <w:t>i</w:t>
      </w:r>
      <w:r w:rsidRPr="00420D04">
        <w:rPr>
          <w:rFonts w:ascii="Arial" w:eastAsia="Arial" w:hAnsi="Arial" w:cs="Arial"/>
          <w:i/>
          <w:color w:val="6F2F9F"/>
          <w:sz w:val="24"/>
          <w:szCs w:val="24"/>
        </w:rPr>
        <w:t>ts</w:t>
      </w:r>
      <w:r w:rsidRPr="00420D04">
        <w:rPr>
          <w:rFonts w:ascii="Arial" w:eastAsia="Arial" w:hAnsi="Arial" w:cs="Arial"/>
          <w:i/>
          <w:color w:val="6F2F9F"/>
          <w:spacing w:val="-4"/>
          <w:sz w:val="24"/>
          <w:szCs w:val="24"/>
        </w:rPr>
        <w:t xml:space="preserve"> </w:t>
      </w:r>
      <w:r w:rsidRPr="00420D04">
        <w:rPr>
          <w:rFonts w:ascii="Arial" w:eastAsia="Arial" w:hAnsi="Arial" w:cs="Arial"/>
          <w:i/>
          <w:color w:val="6F2F9F"/>
          <w:sz w:val="24"/>
          <w:szCs w:val="24"/>
        </w:rPr>
        <w:t>are</w:t>
      </w:r>
      <w:r w:rsidRPr="00420D04">
        <w:rPr>
          <w:rFonts w:ascii="Arial" w:eastAsia="Arial" w:hAnsi="Arial" w:cs="Arial"/>
          <w:i/>
          <w:color w:val="6F2F9F"/>
          <w:spacing w:val="-3"/>
          <w:sz w:val="24"/>
          <w:szCs w:val="24"/>
        </w:rPr>
        <w:t xml:space="preserve"> </w:t>
      </w:r>
      <w:r w:rsidRPr="00420D04">
        <w:rPr>
          <w:rFonts w:ascii="Arial" w:eastAsia="Arial" w:hAnsi="Arial" w:cs="Arial"/>
          <w:i/>
          <w:color w:val="6F2F9F"/>
          <w:spacing w:val="1"/>
          <w:sz w:val="24"/>
          <w:szCs w:val="24"/>
        </w:rPr>
        <w:t>c</w:t>
      </w:r>
      <w:r w:rsidRPr="00420D04">
        <w:rPr>
          <w:rFonts w:ascii="Arial" w:eastAsia="Arial" w:hAnsi="Arial" w:cs="Arial"/>
          <w:i/>
          <w:color w:val="6F2F9F"/>
          <w:sz w:val="24"/>
          <w:szCs w:val="24"/>
        </w:rPr>
        <w:t>a</w:t>
      </w:r>
      <w:r w:rsidRPr="00420D04">
        <w:rPr>
          <w:rFonts w:ascii="Arial" w:eastAsia="Arial" w:hAnsi="Arial" w:cs="Arial"/>
          <w:i/>
          <w:color w:val="6F2F9F"/>
          <w:spacing w:val="-1"/>
          <w:sz w:val="24"/>
          <w:szCs w:val="24"/>
        </w:rPr>
        <w:t>l</w:t>
      </w:r>
      <w:r w:rsidRPr="00420D04">
        <w:rPr>
          <w:rFonts w:ascii="Arial" w:eastAsia="Arial" w:hAnsi="Arial" w:cs="Arial"/>
          <w:i/>
          <w:color w:val="6F2F9F"/>
          <w:spacing w:val="3"/>
          <w:sz w:val="24"/>
          <w:szCs w:val="24"/>
        </w:rPr>
        <w:t>c</w:t>
      </w:r>
      <w:r w:rsidRPr="00420D04">
        <w:rPr>
          <w:rFonts w:ascii="Arial" w:eastAsia="Arial" w:hAnsi="Arial" w:cs="Arial"/>
          <w:i/>
          <w:color w:val="6F2F9F"/>
          <w:sz w:val="24"/>
          <w:szCs w:val="24"/>
        </w:rPr>
        <w:t>u</w:t>
      </w:r>
      <w:r w:rsidRPr="00420D04">
        <w:rPr>
          <w:rFonts w:ascii="Arial" w:eastAsia="Arial" w:hAnsi="Arial" w:cs="Arial"/>
          <w:i/>
          <w:color w:val="6F2F9F"/>
          <w:spacing w:val="-1"/>
          <w:sz w:val="24"/>
          <w:szCs w:val="24"/>
        </w:rPr>
        <w:t>l</w:t>
      </w:r>
      <w:r w:rsidRPr="00420D04">
        <w:rPr>
          <w:rFonts w:ascii="Arial" w:eastAsia="Arial" w:hAnsi="Arial" w:cs="Arial"/>
          <w:i/>
          <w:color w:val="6F2F9F"/>
          <w:sz w:val="24"/>
          <w:szCs w:val="24"/>
        </w:rPr>
        <w:t>a</w:t>
      </w:r>
      <w:r w:rsidRPr="00420D04">
        <w:rPr>
          <w:rFonts w:ascii="Arial" w:eastAsia="Arial" w:hAnsi="Arial" w:cs="Arial"/>
          <w:i/>
          <w:color w:val="6F2F9F"/>
          <w:spacing w:val="2"/>
          <w:sz w:val="24"/>
          <w:szCs w:val="24"/>
        </w:rPr>
        <w:t>t</w:t>
      </w:r>
      <w:r w:rsidRPr="00420D04">
        <w:rPr>
          <w:rFonts w:ascii="Arial" w:eastAsia="Arial" w:hAnsi="Arial" w:cs="Arial"/>
          <w:i/>
          <w:color w:val="6F2F9F"/>
          <w:sz w:val="24"/>
          <w:szCs w:val="24"/>
        </w:rPr>
        <w:t>ed</w:t>
      </w:r>
      <w:r w:rsidRPr="00420D04">
        <w:rPr>
          <w:rFonts w:ascii="Arial" w:eastAsia="Arial" w:hAnsi="Arial" w:cs="Arial"/>
          <w:i/>
          <w:color w:val="6F2F9F"/>
          <w:spacing w:val="-8"/>
          <w:sz w:val="24"/>
          <w:szCs w:val="24"/>
        </w:rPr>
        <w:t xml:space="preserve"> </w:t>
      </w:r>
      <w:r w:rsidRPr="00420D04">
        <w:rPr>
          <w:rFonts w:ascii="Arial" w:eastAsia="Arial" w:hAnsi="Arial" w:cs="Arial"/>
          <w:i/>
          <w:color w:val="6F2F9F"/>
          <w:sz w:val="24"/>
          <w:szCs w:val="24"/>
        </w:rPr>
        <w:t>at</w:t>
      </w:r>
      <w:r w:rsidRPr="00420D04">
        <w:rPr>
          <w:rFonts w:ascii="Arial" w:eastAsia="Arial" w:hAnsi="Arial" w:cs="Arial"/>
          <w:i/>
          <w:color w:val="6F2F9F"/>
          <w:spacing w:val="3"/>
          <w:sz w:val="24"/>
          <w:szCs w:val="24"/>
        </w:rPr>
        <w:t xml:space="preserve"> </w:t>
      </w:r>
      <w:r w:rsidRPr="00420D04">
        <w:rPr>
          <w:rFonts w:ascii="Arial" w:eastAsia="Arial" w:hAnsi="Arial" w:cs="Arial"/>
          <w:i/>
          <w:color w:val="6F2F9F"/>
          <w:sz w:val="24"/>
          <w:szCs w:val="24"/>
        </w:rPr>
        <w:t>9%.</w:t>
      </w:r>
      <w:r w:rsidRPr="00420D04">
        <w:rPr>
          <w:rFonts w:ascii="Arial" w:eastAsia="Arial" w:hAnsi="Arial" w:cs="Arial"/>
          <w:sz w:val="24"/>
          <w:szCs w:val="24"/>
        </w:rPr>
        <w:br/>
      </w:r>
      <w:r w:rsidRPr="00420D04">
        <w:rPr>
          <w:rFonts w:ascii="Arial" w:eastAsia="Arial" w:hAnsi="Arial" w:cs="Arial"/>
          <w:i/>
          <w:color w:val="6F2F9F"/>
          <w:spacing w:val="-1"/>
          <w:sz w:val="24"/>
          <w:szCs w:val="24"/>
        </w:rPr>
        <w:t>E</w:t>
      </w:r>
      <w:r w:rsidRPr="00420D04">
        <w:rPr>
          <w:rFonts w:ascii="Arial" w:eastAsia="Arial" w:hAnsi="Arial" w:cs="Arial"/>
          <w:i/>
          <w:color w:val="6F2F9F"/>
          <w:spacing w:val="1"/>
          <w:sz w:val="24"/>
          <w:szCs w:val="24"/>
        </w:rPr>
        <w:t>x</w:t>
      </w:r>
      <w:r w:rsidRPr="00420D04">
        <w:rPr>
          <w:rFonts w:ascii="Arial" w:eastAsia="Arial" w:hAnsi="Arial" w:cs="Arial"/>
          <w:i/>
          <w:color w:val="6F2F9F"/>
          <w:sz w:val="24"/>
          <w:szCs w:val="24"/>
        </w:rPr>
        <w:t>a</w:t>
      </w:r>
      <w:r w:rsidRPr="00420D04">
        <w:rPr>
          <w:rFonts w:ascii="Arial" w:eastAsia="Arial" w:hAnsi="Arial" w:cs="Arial"/>
          <w:i/>
          <w:color w:val="6F2F9F"/>
          <w:spacing w:val="-1"/>
          <w:sz w:val="24"/>
          <w:szCs w:val="24"/>
        </w:rPr>
        <w:t>m</w:t>
      </w:r>
      <w:r w:rsidRPr="00420D04">
        <w:rPr>
          <w:rFonts w:ascii="Arial" w:eastAsia="Arial" w:hAnsi="Arial" w:cs="Arial"/>
          <w:i/>
          <w:color w:val="6F2F9F"/>
          <w:spacing w:val="2"/>
          <w:sz w:val="24"/>
          <w:szCs w:val="24"/>
        </w:rPr>
        <w:t>p</w:t>
      </w:r>
      <w:r w:rsidRPr="00420D04">
        <w:rPr>
          <w:rFonts w:ascii="Arial" w:eastAsia="Arial" w:hAnsi="Arial" w:cs="Arial"/>
          <w:i/>
          <w:color w:val="6F2F9F"/>
          <w:spacing w:val="-1"/>
          <w:sz w:val="24"/>
          <w:szCs w:val="24"/>
        </w:rPr>
        <w:t>l</w:t>
      </w:r>
      <w:r w:rsidRPr="00420D04">
        <w:rPr>
          <w:rFonts w:ascii="Arial" w:eastAsia="Arial" w:hAnsi="Arial" w:cs="Arial"/>
          <w:i/>
          <w:color w:val="6F2F9F"/>
          <w:sz w:val="24"/>
          <w:szCs w:val="24"/>
        </w:rPr>
        <w:t>e:</w:t>
      </w:r>
      <w:r w:rsidRPr="00420D04">
        <w:rPr>
          <w:rFonts w:ascii="Arial" w:eastAsia="Arial" w:hAnsi="Arial" w:cs="Arial"/>
          <w:sz w:val="24"/>
          <w:szCs w:val="24"/>
        </w:rPr>
        <w:br/>
      </w:r>
      <w:r w:rsidRPr="00420D04">
        <w:rPr>
          <w:rFonts w:ascii="Arial" w:hAnsi="Arial" w:cs="Arial"/>
          <w:spacing w:val="2"/>
          <w:sz w:val="24"/>
          <w:szCs w:val="24"/>
        </w:rPr>
        <w:t>T</w:t>
      </w:r>
      <w:r w:rsidRPr="00420D04">
        <w:rPr>
          <w:rFonts w:ascii="Arial" w:hAnsi="Arial" w:cs="Arial"/>
          <w:sz w:val="24"/>
          <w:szCs w:val="24"/>
        </w:rPr>
        <w:t>he</w:t>
      </w:r>
      <w:r w:rsidRPr="00420D04">
        <w:rPr>
          <w:rFonts w:ascii="Arial" w:hAnsi="Arial" w:cs="Arial"/>
          <w:spacing w:val="-2"/>
          <w:sz w:val="24"/>
          <w:szCs w:val="24"/>
        </w:rPr>
        <w:t xml:space="preserve"> </w:t>
      </w:r>
      <w:r w:rsidRPr="00420D04">
        <w:rPr>
          <w:rFonts w:ascii="Arial" w:hAnsi="Arial" w:cs="Arial"/>
          <w:sz w:val="24"/>
          <w:szCs w:val="24"/>
        </w:rPr>
        <w:t>P</w:t>
      </w:r>
      <w:r w:rsidRPr="00420D04">
        <w:rPr>
          <w:rFonts w:ascii="Arial" w:hAnsi="Arial" w:cs="Arial"/>
          <w:spacing w:val="-4"/>
          <w:sz w:val="24"/>
          <w:szCs w:val="24"/>
        </w:rPr>
        <w:t>I</w:t>
      </w:r>
      <w:r w:rsidRPr="00420D04">
        <w:rPr>
          <w:rFonts w:ascii="Arial" w:hAnsi="Arial" w:cs="Arial"/>
          <w:sz w:val="24"/>
          <w:szCs w:val="24"/>
        </w:rPr>
        <w:t xml:space="preserve">, a </w:t>
      </w:r>
      <w:r w:rsidRPr="00420D04">
        <w:rPr>
          <w:rFonts w:ascii="Arial" w:hAnsi="Arial" w:cs="Arial"/>
          <w:spacing w:val="1"/>
          <w:sz w:val="24"/>
          <w:szCs w:val="24"/>
        </w:rPr>
        <w:t>f</w:t>
      </w:r>
      <w:r w:rsidRPr="00420D04">
        <w:rPr>
          <w:rFonts w:ascii="Arial" w:hAnsi="Arial" w:cs="Arial"/>
          <w:sz w:val="24"/>
          <w:szCs w:val="24"/>
        </w:rPr>
        <w:t>u</w:t>
      </w:r>
      <w:r w:rsidRPr="00420D04">
        <w:rPr>
          <w:rFonts w:ascii="Arial" w:hAnsi="Arial" w:cs="Arial"/>
          <w:spacing w:val="1"/>
          <w:sz w:val="24"/>
          <w:szCs w:val="24"/>
        </w:rPr>
        <w:t>ll</w:t>
      </w:r>
      <w:r w:rsidRPr="00420D04">
        <w:rPr>
          <w:rFonts w:ascii="Arial" w:hAnsi="Arial" w:cs="Arial"/>
          <w:sz w:val="24"/>
          <w:szCs w:val="24"/>
        </w:rPr>
        <w:t>y</w:t>
      </w:r>
      <w:r w:rsidRPr="00420D04">
        <w:rPr>
          <w:rFonts w:ascii="Arial" w:hAnsi="Arial" w:cs="Arial"/>
          <w:spacing w:val="-2"/>
          <w:sz w:val="24"/>
          <w:szCs w:val="24"/>
        </w:rPr>
        <w:t xml:space="preserve"> </w:t>
      </w:r>
      <w:r w:rsidRPr="00420D04">
        <w:rPr>
          <w:rFonts w:ascii="Arial" w:hAnsi="Arial" w:cs="Arial"/>
          <w:sz w:val="24"/>
          <w:szCs w:val="24"/>
        </w:rPr>
        <w:t>app</w:t>
      </w:r>
      <w:r w:rsidRPr="00420D04">
        <w:rPr>
          <w:rFonts w:ascii="Arial" w:hAnsi="Arial" w:cs="Arial"/>
          <w:spacing w:val="-2"/>
          <w:sz w:val="24"/>
          <w:szCs w:val="24"/>
        </w:rPr>
        <w:t>o</w:t>
      </w:r>
      <w:r w:rsidRPr="00420D04">
        <w:rPr>
          <w:rFonts w:ascii="Arial" w:hAnsi="Arial" w:cs="Arial"/>
          <w:spacing w:val="1"/>
          <w:sz w:val="24"/>
          <w:szCs w:val="24"/>
        </w:rPr>
        <w:t>i</w:t>
      </w:r>
      <w:r w:rsidRPr="00420D04">
        <w:rPr>
          <w:rFonts w:ascii="Arial" w:hAnsi="Arial" w:cs="Arial"/>
          <w:spacing w:val="-2"/>
          <w:sz w:val="24"/>
          <w:szCs w:val="24"/>
        </w:rPr>
        <w:t>n</w:t>
      </w:r>
      <w:r w:rsidRPr="00420D04">
        <w:rPr>
          <w:rFonts w:ascii="Arial" w:hAnsi="Arial" w:cs="Arial"/>
          <w:spacing w:val="2"/>
          <w:sz w:val="24"/>
          <w:szCs w:val="24"/>
        </w:rPr>
        <w:t>t</w:t>
      </w:r>
      <w:r w:rsidRPr="00420D04">
        <w:rPr>
          <w:rFonts w:ascii="Arial" w:hAnsi="Arial" w:cs="Arial"/>
          <w:sz w:val="24"/>
          <w:szCs w:val="24"/>
        </w:rPr>
        <w:t>ed</w:t>
      </w:r>
      <w:r w:rsidRPr="00420D04">
        <w:rPr>
          <w:rFonts w:ascii="Arial" w:hAnsi="Arial" w:cs="Arial"/>
          <w:spacing w:val="-2"/>
          <w:sz w:val="24"/>
          <w:szCs w:val="24"/>
        </w:rPr>
        <w:t xml:space="preserve"> </w:t>
      </w:r>
      <w:r w:rsidRPr="00420D04">
        <w:rPr>
          <w:rFonts w:ascii="Arial" w:hAnsi="Arial" w:cs="Arial"/>
          <w:spacing w:val="1"/>
          <w:sz w:val="24"/>
          <w:szCs w:val="24"/>
        </w:rPr>
        <w:t>f</w:t>
      </w:r>
      <w:r w:rsidRPr="00420D04">
        <w:rPr>
          <w:rFonts w:ascii="Arial" w:hAnsi="Arial" w:cs="Arial"/>
          <w:spacing w:val="-2"/>
          <w:sz w:val="24"/>
          <w:szCs w:val="24"/>
        </w:rPr>
        <w:t>a</w:t>
      </w:r>
      <w:r w:rsidRPr="00420D04">
        <w:rPr>
          <w:rFonts w:ascii="Arial" w:hAnsi="Arial" w:cs="Arial"/>
          <w:sz w:val="24"/>
          <w:szCs w:val="24"/>
        </w:rPr>
        <w:t>cu</w:t>
      </w:r>
      <w:r w:rsidRPr="00420D04">
        <w:rPr>
          <w:rFonts w:ascii="Arial" w:hAnsi="Arial" w:cs="Arial"/>
          <w:spacing w:val="-1"/>
          <w:sz w:val="24"/>
          <w:szCs w:val="24"/>
        </w:rPr>
        <w:t>l</w:t>
      </w:r>
      <w:r w:rsidRPr="00420D04">
        <w:rPr>
          <w:rFonts w:ascii="Arial" w:hAnsi="Arial" w:cs="Arial"/>
          <w:spacing w:val="1"/>
          <w:sz w:val="24"/>
          <w:szCs w:val="24"/>
        </w:rPr>
        <w:t>t</w:t>
      </w:r>
      <w:r w:rsidRPr="00420D04">
        <w:rPr>
          <w:rFonts w:ascii="Arial" w:hAnsi="Arial" w:cs="Arial"/>
          <w:sz w:val="24"/>
          <w:szCs w:val="24"/>
        </w:rPr>
        <w:t xml:space="preserve">y </w:t>
      </w:r>
      <w:r w:rsidRPr="00420D04">
        <w:rPr>
          <w:rFonts w:ascii="Arial" w:hAnsi="Arial" w:cs="Arial"/>
          <w:spacing w:val="-4"/>
          <w:sz w:val="24"/>
          <w:szCs w:val="24"/>
        </w:rPr>
        <w:t>m</w:t>
      </w:r>
      <w:r w:rsidRPr="00420D04">
        <w:rPr>
          <w:rFonts w:ascii="Arial" w:hAnsi="Arial" w:cs="Arial"/>
          <w:spacing w:val="3"/>
          <w:sz w:val="24"/>
          <w:szCs w:val="24"/>
        </w:rPr>
        <w:t>e</w:t>
      </w:r>
      <w:r w:rsidRPr="00420D04">
        <w:rPr>
          <w:rFonts w:ascii="Arial" w:hAnsi="Arial" w:cs="Arial"/>
          <w:spacing w:val="-4"/>
          <w:sz w:val="24"/>
          <w:szCs w:val="24"/>
        </w:rPr>
        <w:t>m</w:t>
      </w:r>
      <w:r w:rsidRPr="00420D04">
        <w:rPr>
          <w:rFonts w:ascii="Arial" w:hAnsi="Arial" w:cs="Arial"/>
          <w:sz w:val="24"/>
          <w:szCs w:val="24"/>
        </w:rPr>
        <w:t>be</w:t>
      </w:r>
      <w:r w:rsidRPr="00420D04">
        <w:rPr>
          <w:rFonts w:ascii="Arial" w:hAnsi="Arial" w:cs="Arial"/>
          <w:spacing w:val="1"/>
          <w:sz w:val="24"/>
          <w:szCs w:val="24"/>
        </w:rPr>
        <w:t>r</w:t>
      </w:r>
      <w:r w:rsidRPr="00420D04">
        <w:rPr>
          <w:rFonts w:ascii="Arial" w:hAnsi="Arial" w:cs="Arial"/>
          <w:sz w:val="24"/>
          <w:szCs w:val="24"/>
        </w:rPr>
        <w:t xml:space="preserve">, </w:t>
      </w:r>
      <w:r w:rsidRPr="00420D04">
        <w:rPr>
          <w:rFonts w:ascii="Arial" w:hAnsi="Arial" w:cs="Arial"/>
          <w:spacing w:val="1"/>
          <w:sz w:val="24"/>
          <w:szCs w:val="24"/>
        </w:rPr>
        <w:t>r</w:t>
      </w:r>
      <w:r w:rsidRPr="00420D04">
        <w:rPr>
          <w:rFonts w:ascii="Arial" w:hAnsi="Arial" w:cs="Arial"/>
          <w:spacing w:val="-2"/>
          <w:sz w:val="24"/>
          <w:szCs w:val="24"/>
        </w:rPr>
        <w:t>e</w:t>
      </w:r>
      <w:r w:rsidRPr="00420D04">
        <w:rPr>
          <w:rFonts w:ascii="Arial" w:hAnsi="Arial" w:cs="Arial"/>
          <w:sz w:val="24"/>
          <w:szCs w:val="24"/>
        </w:rPr>
        <w:t>c</w:t>
      </w:r>
      <w:r w:rsidRPr="00420D04">
        <w:rPr>
          <w:rFonts w:ascii="Arial" w:hAnsi="Arial" w:cs="Arial"/>
          <w:spacing w:val="-2"/>
          <w:sz w:val="24"/>
          <w:szCs w:val="24"/>
        </w:rPr>
        <w:t>e</w:t>
      </w:r>
      <w:r w:rsidRPr="00420D04">
        <w:rPr>
          <w:rFonts w:ascii="Arial" w:hAnsi="Arial" w:cs="Arial"/>
          <w:spacing w:val="1"/>
          <w:sz w:val="24"/>
          <w:szCs w:val="24"/>
        </w:rPr>
        <w:t>i</w:t>
      </w:r>
      <w:r w:rsidRPr="00420D04">
        <w:rPr>
          <w:rFonts w:ascii="Arial" w:hAnsi="Arial" w:cs="Arial"/>
          <w:spacing w:val="-2"/>
          <w:sz w:val="24"/>
          <w:szCs w:val="24"/>
        </w:rPr>
        <w:t>v</w:t>
      </w:r>
      <w:r w:rsidRPr="00420D04">
        <w:rPr>
          <w:rFonts w:ascii="Arial" w:hAnsi="Arial" w:cs="Arial"/>
          <w:sz w:val="24"/>
          <w:szCs w:val="24"/>
        </w:rPr>
        <w:t>es</w:t>
      </w:r>
      <w:r w:rsidRPr="00420D04">
        <w:rPr>
          <w:rFonts w:ascii="Arial" w:hAnsi="Arial" w:cs="Arial"/>
          <w:spacing w:val="1"/>
          <w:sz w:val="24"/>
          <w:szCs w:val="24"/>
        </w:rPr>
        <w:t xml:space="preserve"> </w:t>
      </w:r>
      <w:r w:rsidRPr="00420D04">
        <w:rPr>
          <w:rFonts w:ascii="Arial" w:hAnsi="Arial" w:cs="Arial"/>
          <w:sz w:val="24"/>
          <w:szCs w:val="24"/>
        </w:rPr>
        <w:t>one month release time for $9</w:t>
      </w:r>
      <w:r w:rsidR="006127D0" w:rsidRPr="00420D04">
        <w:rPr>
          <w:rFonts w:ascii="Arial" w:hAnsi="Arial" w:cs="Arial"/>
          <w:sz w:val="24"/>
          <w:szCs w:val="24"/>
        </w:rPr>
        <w:t>,</w:t>
      </w:r>
      <w:r w:rsidRPr="00420D04">
        <w:rPr>
          <w:rFonts w:ascii="Arial" w:hAnsi="Arial" w:cs="Arial"/>
          <w:sz w:val="24"/>
          <w:szCs w:val="24"/>
        </w:rPr>
        <w:t>000 and one month summer $9</w:t>
      </w:r>
      <w:r w:rsidR="00E04C7A" w:rsidRPr="00420D04">
        <w:rPr>
          <w:rFonts w:ascii="Arial" w:hAnsi="Arial" w:cs="Arial"/>
          <w:sz w:val="24"/>
          <w:szCs w:val="24"/>
        </w:rPr>
        <w:t>,</w:t>
      </w:r>
      <w:r w:rsidRPr="00420D04">
        <w:rPr>
          <w:rFonts w:ascii="Arial" w:hAnsi="Arial" w:cs="Arial"/>
          <w:sz w:val="24"/>
          <w:szCs w:val="24"/>
        </w:rPr>
        <w:t xml:space="preserve">000 </w:t>
      </w:r>
      <w:r w:rsidRPr="00420D04">
        <w:rPr>
          <w:rFonts w:ascii="Arial" w:hAnsi="Arial" w:cs="Arial"/>
          <w:color w:val="6F2F9F"/>
          <w:spacing w:val="1"/>
          <w:sz w:val="24"/>
          <w:szCs w:val="24"/>
        </w:rPr>
        <w:t>(</w:t>
      </w:r>
      <w:r w:rsidRPr="00420D04">
        <w:rPr>
          <w:rFonts w:ascii="Arial" w:hAnsi="Arial" w:cs="Arial"/>
          <w:color w:val="6F2F9F"/>
          <w:spacing w:val="-2"/>
          <w:sz w:val="24"/>
          <w:szCs w:val="24"/>
        </w:rPr>
        <w:t>$9,000</w:t>
      </w:r>
      <w:r w:rsidRPr="00420D04">
        <w:rPr>
          <w:rFonts w:ascii="Arial" w:hAnsi="Arial" w:cs="Arial"/>
          <w:color w:val="6F2F9F"/>
          <w:sz w:val="24"/>
          <w:szCs w:val="24"/>
        </w:rPr>
        <w:t xml:space="preserve"> x 0.42 + $9,000x0.09 =$4,590 )</w:t>
      </w:r>
      <w:r w:rsidRPr="00420D04">
        <w:rPr>
          <w:rFonts w:ascii="Arial" w:hAnsi="Arial" w:cs="Arial"/>
          <w:color w:val="6F2F9F"/>
          <w:spacing w:val="-1"/>
          <w:sz w:val="24"/>
          <w:szCs w:val="24"/>
        </w:rPr>
        <w:t xml:space="preserve"> </w:t>
      </w:r>
      <w:r w:rsidRPr="00420D04">
        <w:rPr>
          <w:rFonts w:ascii="Arial" w:hAnsi="Arial" w:cs="Arial"/>
          <w:color w:val="000000"/>
          <w:spacing w:val="1"/>
          <w:sz w:val="24"/>
          <w:szCs w:val="24"/>
        </w:rPr>
        <w:t>f</w:t>
      </w:r>
      <w:r w:rsidRPr="00420D04">
        <w:rPr>
          <w:rFonts w:ascii="Arial" w:hAnsi="Arial" w:cs="Arial"/>
          <w:color w:val="000000"/>
          <w:spacing w:val="-2"/>
          <w:sz w:val="24"/>
          <w:szCs w:val="24"/>
        </w:rPr>
        <w:t>o</w:t>
      </w:r>
      <w:r w:rsidRPr="00420D04">
        <w:rPr>
          <w:rFonts w:ascii="Arial" w:hAnsi="Arial" w:cs="Arial"/>
          <w:color w:val="000000"/>
          <w:sz w:val="24"/>
          <w:szCs w:val="24"/>
        </w:rPr>
        <w:t>r</w:t>
      </w:r>
      <w:r w:rsidRPr="00420D04">
        <w:rPr>
          <w:rFonts w:ascii="Arial" w:hAnsi="Arial" w:cs="Arial"/>
          <w:color w:val="000000"/>
          <w:spacing w:val="1"/>
          <w:sz w:val="24"/>
          <w:szCs w:val="24"/>
        </w:rPr>
        <w:t xml:space="preserve"> t</w:t>
      </w:r>
      <w:r w:rsidRPr="00420D04">
        <w:rPr>
          <w:rFonts w:ascii="Arial" w:hAnsi="Arial" w:cs="Arial"/>
          <w:color w:val="000000"/>
          <w:spacing w:val="-2"/>
          <w:sz w:val="24"/>
          <w:szCs w:val="24"/>
        </w:rPr>
        <w:t>h</w:t>
      </w:r>
      <w:r w:rsidRPr="00420D04">
        <w:rPr>
          <w:rFonts w:ascii="Arial" w:hAnsi="Arial" w:cs="Arial"/>
          <w:color w:val="000000"/>
          <w:sz w:val="24"/>
          <w:szCs w:val="24"/>
        </w:rPr>
        <w:t xml:space="preserve">e </w:t>
      </w:r>
      <w:r w:rsidRPr="00420D04">
        <w:rPr>
          <w:rFonts w:ascii="Arial" w:hAnsi="Arial" w:cs="Arial"/>
          <w:color w:val="000000"/>
          <w:spacing w:val="1"/>
          <w:sz w:val="24"/>
          <w:szCs w:val="24"/>
        </w:rPr>
        <w:t>fi</w:t>
      </w:r>
      <w:r w:rsidRPr="00420D04">
        <w:rPr>
          <w:rFonts w:ascii="Arial" w:hAnsi="Arial" w:cs="Arial"/>
          <w:color w:val="000000"/>
          <w:spacing w:val="-2"/>
          <w:sz w:val="24"/>
          <w:szCs w:val="24"/>
        </w:rPr>
        <w:t>r</w:t>
      </w:r>
      <w:r w:rsidRPr="00420D04">
        <w:rPr>
          <w:rFonts w:ascii="Arial" w:hAnsi="Arial" w:cs="Arial"/>
          <w:color w:val="000000"/>
          <w:sz w:val="24"/>
          <w:szCs w:val="24"/>
        </w:rPr>
        <w:t>st</w:t>
      </w:r>
      <w:r w:rsidRPr="00420D04">
        <w:rPr>
          <w:rFonts w:ascii="Arial" w:hAnsi="Arial" w:cs="Arial"/>
          <w:color w:val="000000"/>
          <w:spacing w:val="2"/>
          <w:sz w:val="24"/>
          <w:szCs w:val="24"/>
        </w:rPr>
        <w:t xml:space="preserve"> </w:t>
      </w:r>
      <w:r w:rsidRPr="00420D04">
        <w:rPr>
          <w:rFonts w:ascii="Arial" w:hAnsi="Arial" w:cs="Arial"/>
          <w:color w:val="000000"/>
          <w:spacing w:val="-2"/>
          <w:sz w:val="24"/>
          <w:szCs w:val="24"/>
        </w:rPr>
        <w:t>y</w:t>
      </w:r>
      <w:r w:rsidRPr="00420D04">
        <w:rPr>
          <w:rFonts w:ascii="Arial" w:hAnsi="Arial" w:cs="Arial"/>
          <w:color w:val="000000"/>
          <w:sz w:val="24"/>
          <w:szCs w:val="24"/>
        </w:rPr>
        <w:t>e</w:t>
      </w:r>
      <w:r w:rsidRPr="00420D04">
        <w:rPr>
          <w:rFonts w:ascii="Arial" w:hAnsi="Arial" w:cs="Arial"/>
          <w:color w:val="000000"/>
          <w:spacing w:val="-2"/>
          <w:sz w:val="24"/>
          <w:szCs w:val="24"/>
        </w:rPr>
        <w:t>a</w:t>
      </w:r>
      <w:r w:rsidRPr="00420D04">
        <w:rPr>
          <w:rFonts w:ascii="Arial" w:hAnsi="Arial" w:cs="Arial"/>
          <w:color w:val="000000"/>
          <w:spacing w:val="1"/>
          <w:sz w:val="24"/>
          <w:szCs w:val="24"/>
        </w:rPr>
        <w:t>r</w:t>
      </w:r>
      <w:r w:rsidRPr="00420D04">
        <w:rPr>
          <w:rFonts w:ascii="Arial" w:hAnsi="Arial" w:cs="Arial"/>
          <w:color w:val="000000"/>
          <w:sz w:val="24"/>
          <w:szCs w:val="24"/>
        </w:rPr>
        <w:t>, e</w:t>
      </w:r>
      <w:r w:rsidRPr="00420D04">
        <w:rPr>
          <w:rFonts w:ascii="Arial" w:hAnsi="Arial" w:cs="Arial"/>
          <w:color w:val="000000"/>
          <w:spacing w:val="-2"/>
          <w:sz w:val="24"/>
          <w:szCs w:val="24"/>
        </w:rPr>
        <w:t>s</w:t>
      </w:r>
      <w:r w:rsidRPr="00420D04">
        <w:rPr>
          <w:rFonts w:ascii="Arial" w:hAnsi="Arial" w:cs="Arial"/>
          <w:color w:val="000000"/>
          <w:sz w:val="24"/>
          <w:szCs w:val="24"/>
        </w:rPr>
        <w:t>c</w:t>
      </w:r>
      <w:r w:rsidRPr="00420D04">
        <w:rPr>
          <w:rFonts w:ascii="Arial" w:hAnsi="Arial" w:cs="Arial"/>
          <w:color w:val="000000"/>
          <w:spacing w:val="-2"/>
          <w:sz w:val="24"/>
          <w:szCs w:val="24"/>
        </w:rPr>
        <w:t>a</w:t>
      </w:r>
      <w:r w:rsidRPr="00420D04">
        <w:rPr>
          <w:rFonts w:ascii="Arial" w:hAnsi="Arial" w:cs="Arial"/>
          <w:color w:val="000000"/>
          <w:spacing w:val="1"/>
          <w:sz w:val="24"/>
          <w:szCs w:val="24"/>
        </w:rPr>
        <w:t>l</w:t>
      </w:r>
      <w:r w:rsidRPr="00420D04">
        <w:rPr>
          <w:rFonts w:ascii="Arial" w:hAnsi="Arial" w:cs="Arial"/>
          <w:color w:val="000000"/>
          <w:sz w:val="24"/>
          <w:szCs w:val="24"/>
        </w:rPr>
        <w:t>a</w:t>
      </w:r>
      <w:r w:rsidRPr="00420D04">
        <w:rPr>
          <w:rFonts w:ascii="Arial" w:hAnsi="Arial" w:cs="Arial"/>
          <w:color w:val="000000"/>
          <w:spacing w:val="-1"/>
          <w:sz w:val="24"/>
          <w:szCs w:val="24"/>
        </w:rPr>
        <w:t>t</w:t>
      </w:r>
      <w:r w:rsidRPr="00420D04">
        <w:rPr>
          <w:rFonts w:ascii="Arial" w:hAnsi="Arial" w:cs="Arial"/>
          <w:color w:val="000000"/>
          <w:spacing w:val="1"/>
          <w:sz w:val="24"/>
          <w:szCs w:val="24"/>
        </w:rPr>
        <w:t>i</w:t>
      </w:r>
      <w:r w:rsidRPr="00420D04">
        <w:rPr>
          <w:rFonts w:ascii="Arial" w:hAnsi="Arial" w:cs="Arial"/>
          <w:color w:val="000000"/>
          <w:sz w:val="24"/>
          <w:szCs w:val="24"/>
        </w:rPr>
        <w:t>ng</w:t>
      </w:r>
      <w:r w:rsidRPr="00420D04">
        <w:rPr>
          <w:rFonts w:ascii="Arial" w:hAnsi="Arial" w:cs="Arial"/>
          <w:color w:val="000000"/>
          <w:spacing w:val="-2"/>
          <w:sz w:val="24"/>
          <w:szCs w:val="24"/>
        </w:rPr>
        <w:t xml:space="preserve"> </w:t>
      </w:r>
      <w:r w:rsidRPr="00420D04">
        <w:rPr>
          <w:rFonts w:ascii="Arial" w:hAnsi="Arial" w:cs="Arial"/>
          <w:color w:val="000000"/>
          <w:sz w:val="24"/>
          <w:szCs w:val="24"/>
        </w:rPr>
        <w:t>by</w:t>
      </w:r>
      <w:r w:rsidRPr="00420D04">
        <w:rPr>
          <w:rFonts w:ascii="Arial" w:hAnsi="Arial" w:cs="Arial"/>
          <w:color w:val="000000"/>
          <w:spacing w:val="-2"/>
          <w:sz w:val="24"/>
          <w:szCs w:val="24"/>
        </w:rPr>
        <w:t xml:space="preserve"> </w:t>
      </w:r>
      <w:r w:rsidRPr="00420D04">
        <w:rPr>
          <w:rFonts w:ascii="Arial" w:hAnsi="Arial" w:cs="Arial"/>
          <w:color w:val="000000"/>
          <w:sz w:val="24"/>
          <w:szCs w:val="24"/>
        </w:rPr>
        <w:t>3%</w:t>
      </w:r>
      <w:r w:rsidRPr="00420D04">
        <w:rPr>
          <w:rFonts w:ascii="Arial" w:hAnsi="Arial" w:cs="Arial"/>
          <w:color w:val="000000"/>
          <w:spacing w:val="-2"/>
          <w:sz w:val="24"/>
          <w:szCs w:val="24"/>
        </w:rPr>
        <w:t xml:space="preserve"> </w:t>
      </w:r>
      <w:r w:rsidRPr="00420D04">
        <w:rPr>
          <w:rFonts w:ascii="Arial" w:hAnsi="Arial" w:cs="Arial"/>
          <w:color w:val="000000"/>
          <w:spacing w:val="1"/>
          <w:sz w:val="24"/>
          <w:szCs w:val="24"/>
        </w:rPr>
        <w:t>i</w:t>
      </w:r>
      <w:r w:rsidRPr="00420D04">
        <w:rPr>
          <w:rFonts w:ascii="Arial" w:hAnsi="Arial" w:cs="Arial"/>
          <w:color w:val="000000"/>
          <w:sz w:val="24"/>
          <w:szCs w:val="24"/>
        </w:rPr>
        <w:t>n su</w:t>
      </w:r>
      <w:r w:rsidRPr="00420D04">
        <w:rPr>
          <w:rFonts w:ascii="Arial" w:hAnsi="Arial" w:cs="Arial"/>
          <w:color w:val="000000"/>
          <w:spacing w:val="-2"/>
          <w:sz w:val="24"/>
          <w:szCs w:val="24"/>
        </w:rPr>
        <w:t>b</w:t>
      </w:r>
      <w:r w:rsidRPr="00420D04">
        <w:rPr>
          <w:rFonts w:ascii="Arial" w:hAnsi="Arial" w:cs="Arial"/>
          <w:color w:val="000000"/>
          <w:sz w:val="24"/>
          <w:szCs w:val="24"/>
        </w:rPr>
        <w:t>s</w:t>
      </w:r>
      <w:r w:rsidRPr="00420D04">
        <w:rPr>
          <w:rFonts w:ascii="Arial" w:hAnsi="Arial" w:cs="Arial"/>
          <w:color w:val="000000"/>
          <w:spacing w:val="1"/>
          <w:sz w:val="24"/>
          <w:szCs w:val="24"/>
        </w:rPr>
        <w:t>e</w:t>
      </w:r>
      <w:r w:rsidRPr="00420D04">
        <w:rPr>
          <w:rFonts w:ascii="Arial" w:hAnsi="Arial" w:cs="Arial"/>
          <w:color w:val="000000"/>
          <w:sz w:val="24"/>
          <w:szCs w:val="24"/>
        </w:rPr>
        <w:t>q</w:t>
      </w:r>
      <w:r w:rsidRPr="00420D04">
        <w:rPr>
          <w:rFonts w:ascii="Arial" w:hAnsi="Arial" w:cs="Arial"/>
          <w:color w:val="000000"/>
          <w:spacing w:val="-2"/>
          <w:sz w:val="24"/>
          <w:szCs w:val="24"/>
        </w:rPr>
        <w:t>u</w:t>
      </w:r>
      <w:r w:rsidRPr="00420D04">
        <w:rPr>
          <w:rFonts w:ascii="Arial" w:hAnsi="Arial" w:cs="Arial"/>
          <w:color w:val="000000"/>
          <w:sz w:val="24"/>
          <w:szCs w:val="24"/>
        </w:rPr>
        <w:t>ent</w:t>
      </w:r>
      <w:r w:rsidRPr="00420D04">
        <w:rPr>
          <w:rFonts w:ascii="Arial" w:hAnsi="Arial" w:cs="Arial"/>
          <w:color w:val="000000"/>
          <w:spacing w:val="1"/>
          <w:sz w:val="24"/>
          <w:szCs w:val="24"/>
        </w:rPr>
        <w:t xml:space="preserve"> </w:t>
      </w:r>
      <w:r w:rsidRPr="00420D04">
        <w:rPr>
          <w:rFonts w:ascii="Arial" w:hAnsi="Arial" w:cs="Arial"/>
          <w:color w:val="000000"/>
          <w:spacing w:val="-2"/>
          <w:sz w:val="24"/>
          <w:szCs w:val="24"/>
        </w:rPr>
        <w:t>y</w:t>
      </w:r>
      <w:r w:rsidRPr="00420D04">
        <w:rPr>
          <w:rFonts w:ascii="Arial" w:hAnsi="Arial" w:cs="Arial"/>
          <w:color w:val="000000"/>
          <w:sz w:val="24"/>
          <w:szCs w:val="24"/>
        </w:rPr>
        <w:t>e</w:t>
      </w:r>
      <w:r w:rsidRPr="00420D04">
        <w:rPr>
          <w:rFonts w:ascii="Arial" w:hAnsi="Arial" w:cs="Arial"/>
          <w:color w:val="000000"/>
          <w:spacing w:val="-2"/>
          <w:sz w:val="24"/>
          <w:szCs w:val="24"/>
        </w:rPr>
        <w:t>a</w:t>
      </w:r>
      <w:r w:rsidRPr="00420D04">
        <w:rPr>
          <w:rFonts w:ascii="Arial" w:hAnsi="Arial" w:cs="Arial"/>
          <w:color w:val="000000"/>
          <w:spacing w:val="1"/>
          <w:sz w:val="24"/>
          <w:szCs w:val="24"/>
        </w:rPr>
        <w:t>r</w:t>
      </w:r>
      <w:r w:rsidRPr="00420D04">
        <w:rPr>
          <w:rFonts w:ascii="Arial" w:hAnsi="Arial" w:cs="Arial"/>
          <w:color w:val="000000"/>
          <w:sz w:val="24"/>
          <w:szCs w:val="24"/>
        </w:rPr>
        <w:t>s.</w:t>
      </w:r>
    </w:p>
    <w:p w:rsidR="0026344D" w:rsidRPr="00420D04" w:rsidRDefault="0026344D"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color w:val="333333"/>
          <w:sz w:val="24"/>
          <w:szCs w:val="24"/>
        </w:rPr>
        <w:t>MSU</w:t>
      </w:r>
      <w:r w:rsidR="00344E8A" w:rsidRPr="00420D04">
        <w:rPr>
          <w:rFonts w:ascii="Arial" w:eastAsia="Times New Roman" w:hAnsi="Arial" w:cs="Arial"/>
          <w:color w:val="333333"/>
          <w:sz w:val="24"/>
          <w:szCs w:val="24"/>
        </w:rPr>
        <w:t xml:space="preserve"> full remission of tuition, fees, and graduate student health insurance to all graduate students who are employed on-campus (INSERT PERCENTAGE) % time </w:t>
      </w:r>
      <w:r w:rsidR="00344E8A" w:rsidRPr="00420D04">
        <w:rPr>
          <w:rFonts w:ascii="Arial" w:eastAsia="Times New Roman" w:hAnsi="Arial" w:cs="Arial"/>
          <w:color w:val="333333"/>
          <w:sz w:val="24"/>
          <w:szCs w:val="24"/>
        </w:rPr>
        <w:lastRenderedPageBreak/>
        <w:t>or greater during the academic year. The rate for in-state remission is (INSERT RATE) per semester, which is escalated annually in the budget at a rate of (INSERT PERCENTAGE) % per year. The rate for out-of-state remission is (INSERT RATE) per semester, which is escalated annually in the budget at a rate of (INSERT PERCENTAGE) % per year.</w:t>
      </w:r>
    </w:p>
    <w:p w:rsidR="00344E8A" w:rsidRPr="00420D04" w:rsidRDefault="0026344D" w:rsidP="006127D0">
      <w:pPr>
        <w:shd w:val="clear" w:color="auto" w:fill="FFFFFF"/>
        <w:spacing w:after="150" w:line="330" w:lineRule="atLeast"/>
        <w:ind w:firstLine="360"/>
        <w:rPr>
          <w:rFonts w:ascii="Arial" w:eastAsia="Times New Roman" w:hAnsi="Arial" w:cs="Arial"/>
          <w:color w:val="333333"/>
          <w:sz w:val="24"/>
          <w:szCs w:val="24"/>
        </w:rPr>
      </w:pPr>
      <w:r w:rsidRPr="00420D04">
        <w:rPr>
          <w:rFonts w:ascii="Arial" w:eastAsia="Times New Roman" w:hAnsi="Arial" w:cs="Arial"/>
          <w:color w:val="333333"/>
          <w:sz w:val="24"/>
          <w:szCs w:val="24"/>
        </w:rPr>
        <w:t>I</w:t>
      </w:r>
      <w:r w:rsidR="00344E8A" w:rsidRPr="00420D04">
        <w:rPr>
          <w:rFonts w:ascii="Arial" w:eastAsia="Times New Roman" w:hAnsi="Arial" w:cs="Arial"/>
          <w:color w:val="333333"/>
          <w:sz w:val="24"/>
          <w:szCs w:val="24"/>
        </w:rPr>
        <w:t>nformation regarding the fee remission program can be found at MSU</w:t>
      </w:r>
      <w:r w:rsidRPr="00420D04">
        <w:rPr>
          <w:rFonts w:ascii="Arial" w:eastAsia="Times New Roman" w:hAnsi="Arial" w:cs="Arial"/>
          <w:color w:val="333333"/>
          <w:sz w:val="24"/>
          <w:szCs w:val="24"/>
        </w:rPr>
        <w:t xml:space="preserve"> Admission</w:t>
      </w:r>
      <w:r w:rsidR="00344E8A" w:rsidRPr="00420D04">
        <w:rPr>
          <w:rFonts w:ascii="Arial" w:eastAsia="Times New Roman" w:hAnsi="Arial" w:cs="Arial"/>
          <w:color w:val="333333"/>
          <w:sz w:val="24"/>
          <w:szCs w:val="24"/>
        </w:rPr>
        <w:t xml:space="preserve"> WEB.</w:t>
      </w:r>
    </w:p>
    <w:p w:rsidR="00344E8A" w:rsidRPr="00420D04" w:rsidRDefault="00344E8A" w:rsidP="00BF4C89">
      <w:pPr>
        <w:pStyle w:val="ListParagraph"/>
        <w:numPr>
          <w:ilvl w:val="0"/>
          <w:numId w:val="3"/>
        </w:numPr>
        <w:shd w:val="clear" w:color="auto" w:fill="FFFFFF"/>
        <w:spacing w:after="150" w:line="330" w:lineRule="atLeast"/>
        <w:rPr>
          <w:rFonts w:ascii="Arial" w:eastAsia="Times New Roman" w:hAnsi="Arial" w:cs="Arial"/>
          <w:color w:val="333333"/>
          <w:sz w:val="24"/>
          <w:szCs w:val="24"/>
        </w:rPr>
      </w:pPr>
      <w:r w:rsidRPr="00420D04">
        <w:rPr>
          <w:rFonts w:ascii="Arial" w:eastAsia="Times New Roman" w:hAnsi="Arial" w:cs="Arial"/>
          <w:b/>
          <w:bCs/>
          <w:color w:val="333333"/>
          <w:sz w:val="24"/>
          <w:szCs w:val="24"/>
        </w:rPr>
        <w:t>TRAVEL:</w:t>
      </w:r>
    </w:p>
    <w:p w:rsidR="006127D0" w:rsidRPr="00420D04" w:rsidRDefault="00344E8A" w:rsidP="006127D0">
      <w:pPr>
        <w:shd w:val="clear" w:color="auto" w:fill="FFFFFF"/>
        <w:tabs>
          <w:tab w:val="right" w:pos="9360"/>
        </w:tabs>
        <w:spacing w:before="100" w:beforeAutospacing="1" w:after="100" w:afterAutospacing="1" w:line="240" w:lineRule="auto"/>
        <w:ind w:left="360"/>
        <w:rPr>
          <w:rFonts w:ascii="Arial" w:eastAsia="Times New Roman" w:hAnsi="Arial" w:cs="Arial"/>
          <w:b/>
          <w:bCs/>
          <w:color w:val="333333"/>
          <w:sz w:val="24"/>
          <w:szCs w:val="24"/>
        </w:rPr>
      </w:pPr>
      <w:r w:rsidRPr="00420D04">
        <w:rPr>
          <w:rFonts w:ascii="Arial" w:eastAsia="Times New Roman" w:hAnsi="Arial" w:cs="Arial"/>
          <w:color w:val="333333"/>
          <w:sz w:val="24"/>
          <w:szCs w:val="24"/>
        </w:rPr>
        <w:t>Foreign: A travel budget of $5,800 is requested for a PI and Co-PI to attend one (1) 5-day meeting for purposes of</w:t>
      </w:r>
      <w:r w:rsidR="005D4BB9" w:rsidRPr="00420D04">
        <w:rPr>
          <w:rFonts w:ascii="Arial" w:eastAsia="Times New Roman" w:hAnsi="Arial" w:cs="Arial"/>
          <w:color w:val="333333"/>
          <w:sz w:val="24"/>
          <w:szCs w:val="24"/>
        </w:rPr>
        <w:t xml:space="preserve"> research collaboration to (Name of place)</w:t>
      </w:r>
      <w:r w:rsidRPr="00420D04">
        <w:rPr>
          <w:rFonts w:ascii="Arial" w:eastAsia="Times New Roman" w:hAnsi="Arial" w:cs="Arial"/>
          <w:color w:val="333333"/>
          <w:sz w:val="24"/>
          <w:szCs w:val="24"/>
        </w:rPr>
        <w:t xml:space="preserve"> in year 1 in order to review/update presentations, data collection practices, program guidance, and results. The amount includes airfare, per diem (which includes meals and lodging), and ground transportation. Estimated breakdown of costs are as follows:</w:t>
      </w:r>
      <w:r w:rsidR="006127D0" w:rsidRPr="00420D04">
        <w:rPr>
          <w:rFonts w:ascii="Arial" w:eastAsia="Times New Roman" w:hAnsi="Arial" w:cs="Arial"/>
          <w:b/>
          <w:bCs/>
          <w:color w:val="333333"/>
          <w:sz w:val="24"/>
          <w:szCs w:val="24"/>
        </w:rPr>
        <w:t xml:space="preserve"> </w:t>
      </w:r>
    </w:p>
    <w:tbl>
      <w:tblPr>
        <w:tblW w:w="0" w:type="auto"/>
        <w:tblInd w:w="42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954"/>
        <w:gridCol w:w="1035"/>
        <w:gridCol w:w="780"/>
        <w:gridCol w:w="701"/>
        <w:gridCol w:w="1674"/>
        <w:gridCol w:w="2340"/>
      </w:tblGrid>
      <w:tr w:rsidR="006127D0" w:rsidRPr="00420D04" w:rsidTr="00C42D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Trips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Days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PI(s)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Student(s)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 </w:t>
            </w:r>
          </w:p>
        </w:tc>
      </w:tr>
      <w:tr w:rsidR="006127D0" w:rsidRPr="00420D04" w:rsidTr="00C42D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 </w:t>
            </w:r>
          </w:p>
        </w:tc>
      </w:tr>
      <w:tr w:rsidR="006127D0" w:rsidRPr="00420D04" w:rsidTr="00C42D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Airfare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Meals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Hotel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Taxi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Conf. Reg. PI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b/>
                <w:bCs/>
                <w:sz w:val="24"/>
                <w:szCs w:val="24"/>
              </w:rPr>
              <w:t>Conf. Reg. Student</w:t>
            </w:r>
          </w:p>
        </w:tc>
      </w:tr>
      <w:tr w:rsidR="006127D0" w:rsidRPr="00420D04" w:rsidTr="00C42DE6">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$1,200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703FF5"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$56/day</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$75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$650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127D0" w:rsidRPr="00420D04" w:rsidRDefault="006127D0" w:rsidP="00C42DE6">
            <w:pPr>
              <w:spacing w:after="0" w:line="240" w:lineRule="auto"/>
              <w:rPr>
                <w:rFonts w:ascii="Arial" w:eastAsia="Times New Roman" w:hAnsi="Arial" w:cs="Arial"/>
                <w:sz w:val="24"/>
                <w:szCs w:val="24"/>
              </w:rPr>
            </w:pPr>
            <w:r w:rsidRPr="00420D04">
              <w:rPr>
                <w:rFonts w:ascii="Arial" w:eastAsia="Times New Roman" w:hAnsi="Arial" w:cs="Arial"/>
                <w:sz w:val="24"/>
                <w:szCs w:val="24"/>
              </w:rPr>
              <w:t>$550</w:t>
            </w:r>
          </w:p>
        </w:tc>
      </w:tr>
    </w:tbl>
    <w:p w:rsidR="006127D0" w:rsidRPr="00420D04" w:rsidRDefault="006127D0" w:rsidP="006127D0">
      <w:pPr>
        <w:shd w:val="clear" w:color="auto" w:fill="FFFFFF"/>
        <w:tabs>
          <w:tab w:val="right" w:pos="9360"/>
        </w:tabs>
        <w:spacing w:before="100" w:beforeAutospacing="1" w:after="100" w:afterAutospacing="1" w:line="240" w:lineRule="auto"/>
        <w:ind w:left="1440"/>
        <w:rPr>
          <w:rFonts w:ascii="Arial" w:eastAsia="Times New Roman" w:hAnsi="Arial" w:cs="Arial"/>
          <w:color w:val="333333"/>
          <w:sz w:val="24"/>
          <w:szCs w:val="24"/>
        </w:rPr>
      </w:pPr>
      <w:r w:rsidRPr="00420D04">
        <w:rPr>
          <w:rFonts w:ascii="Arial" w:eastAsia="Times New Roman" w:hAnsi="Arial" w:cs="Arial"/>
          <w:color w:val="333333"/>
          <w:sz w:val="24"/>
          <w:szCs w:val="24"/>
        </w:rPr>
        <w:t>*Updated Per Diem rate may be found on the MSU WEB</w:t>
      </w:r>
    </w:p>
    <w:p w:rsidR="0026344D" w:rsidRPr="00420D04" w:rsidRDefault="006127D0" w:rsidP="006127D0">
      <w:pPr>
        <w:pStyle w:val="ListParagraph"/>
        <w:numPr>
          <w:ilvl w:val="0"/>
          <w:numId w:val="3"/>
        </w:numPr>
        <w:shd w:val="clear" w:color="auto" w:fill="FFFFFF"/>
        <w:tabs>
          <w:tab w:val="right" w:pos="9360"/>
        </w:tabs>
        <w:spacing w:before="100" w:beforeAutospacing="1" w:after="100" w:afterAutospacing="1" w:line="240" w:lineRule="auto"/>
        <w:rPr>
          <w:rFonts w:ascii="Arial" w:eastAsia="Times New Roman" w:hAnsi="Arial" w:cs="Arial"/>
          <w:b/>
          <w:bCs/>
          <w:color w:val="333333"/>
          <w:sz w:val="24"/>
          <w:szCs w:val="24"/>
        </w:rPr>
      </w:pPr>
      <w:r w:rsidRPr="00420D04">
        <w:rPr>
          <w:rFonts w:ascii="Arial" w:eastAsia="Times New Roman" w:hAnsi="Arial" w:cs="Arial"/>
          <w:b/>
          <w:bCs/>
          <w:color w:val="333333"/>
          <w:sz w:val="24"/>
          <w:szCs w:val="24"/>
        </w:rPr>
        <w:t>EQUIPMENT:</w:t>
      </w:r>
      <w:r w:rsidRPr="00420D04">
        <w:rPr>
          <w:rFonts w:ascii="Arial" w:eastAsia="Times New Roman" w:hAnsi="Arial" w:cs="Arial"/>
          <w:color w:val="333333"/>
          <w:sz w:val="24"/>
          <w:szCs w:val="24"/>
        </w:rPr>
        <w:tab/>
      </w:r>
      <w:r w:rsidRPr="00420D04">
        <w:rPr>
          <w:rFonts w:ascii="Arial" w:eastAsia="Times New Roman" w:hAnsi="Arial" w:cs="Arial"/>
          <w:b/>
          <w:color w:val="333333"/>
          <w:sz w:val="24"/>
          <w:szCs w:val="24"/>
        </w:rPr>
        <w:br/>
      </w:r>
      <w:r w:rsidR="0026344D" w:rsidRPr="00420D04">
        <w:rPr>
          <w:rFonts w:ascii="Arial" w:eastAsia="Times New Roman" w:hAnsi="Arial" w:cs="Arial"/>
          <w:color w:val="333333"/>
          <w:sz w:val="24"/>
          <w:szCs w:val="24"/>
        </w:rPr>
        <w:t xml:space="preserve">Equipment is per piece at least $5,000 and provide a copy of quotation </w:t>
      </w:r>
    </w:p>
    <w:p w:rsidR="00344E8A" w:rsidRPr="00420D04" w:rsidRDefault="00344E8A"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color w:val="333333"/>
          <w:sz w:val="24"/>
          <w:szCs w:val="24"/>
        </w:rPr>
        <w:t>Equipment budget of $61,000 is requested for the entire project period and will be used solely for the benefit of the research project as follows:</w:t>
      </w:r>
    </w:p>
    <w:p w:rsidR="00344E8A" w:rsidRPr="00420D04" w:rsidRDefault="00344E8A" w:rsidP="006127D0">
      <w:pPr>
        <w:shd w:val="clear" w:color="auto" w:fill="FFFFFF"/>
        <w:spacing w:after="150" w:line="330" w:lineRule="atLeast"/>
        <w:ind w:firstLine="360"/>
        <w:rPr>
          <w:rFonts w:ascii="Arial" w:eastAsia="Times New Roman" w:hAnsi="Arial" w:cs="Arial"/>
          <w:color w:val="333333"/>
          <w:sz w:val="24"/>
          <w:szCs w:val="24"/>
        </w:rPr>
      </w:pPr>
      <w:r w:rsidRPr="00420D04">
        <w:rPr>
          <w:rFonts w:ascii="Arial" w:eastAsia="Times New Roman" w:hAnsi="Arial" w:cs="Arial"/>
          <w:b/>
          <w:bCs/>
          <w:color w:val="333333"/>
          <w:sz w:val="24"/>
          <w:szCs w:val="24"/>
        </w:rPr>
        <w:t>Total Year 1:</w:t>
      </w:r>
      <w:r w:rsidRPr="00420D04">
        <w:rPr>
          <w:rFonts w:ascii="Arial" w:eastAsia="Times New Roman" w:hAnsi="Arial" w:cs="Arial"/>
          <w:color w:val="333333"/>
          <w:sz w:val="24"/>
          <w:szCs w:val="24"/>
        </w:rPr>
        <w:t> 2 cameras at $10,000 each.</w:t>
      </w:r>
    </w:p>
    <w:p w:rsidR="00344E8A" w:rsidRPr="00420D04" w:rsidRDefault="00344E8A"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b/>
          <w:bCs/>
          <w:color w:val="333333"/>
          <w:sz w:val="24"/>
          <w:szCs w:val="24"/>
        </w:rPr>
        <w:t>Total Year 2:</w:t>
      </w:r>
      <w:r w:rsidRPr="00420D04">
        <w:rPr>
          <w:rFonts w:ascii="Arial" w:eastAsia="Times New Roman" w:hAnsi="Arial" w:cs="Arial"/>
          <w:color w:val="333333"/>
          <w:sz w:val="24"/>
          <w:szCs w:val="24"/>
        </w:rPr>
        <w:t xml:space="preserve"> $17,000 for gamma-ray spectrometers and integration with contextual sensors. Depending on the studies in year 1, we will acquire non-imaging gamma-ray spectrometers made of </w:t>
      </w:r>
      <w:proofErr w:type="spellStart"/>
      <w:r w:rsidRPr="00420D04">
        <w:rPr>
          <w:rFonts w:ascii="Arial" w:eastAsia="Times New Roman" w:hAnsi="Arial" w:cs="Arial"/>
          <w:color w:val="333333"/>
          <w:sz w:val="24"/>
          <w:szCs w:val="24"/>
        </w:rPr>
        <w:t>CdZnTe</w:t>
      </w:r>
      <w:proofErr w:type="spellEnd"/>
      <w:r w:rsidRPr="00420D04">
        <w:rPr>
          <w:rFonts w:ascii="Arial" w:eastAsia="Times New Roman" w:hAnsi="Arial" w:cs="Arial"/>
          <w:color w:val="333333"/>
          <w:sz w:val="24"/>
          <w:szCs w:val="24"/>
        </w:rPr>
        <w:t xml:space="preserve">, </w:t>
      </w:r>
      <w:proofErr w:type="spellStart"/>
      <w:r w:rsidRPr="00420D04">
        <w:rPr>
          <w:rFonts w:ascii="Arial" w:eastAsia="Times New Roman" w:hAnsi="Arial" w:cs="Arial"/>
          <w:color w:val="333333"/>
          <w:sz w:val="24"/>
          <w:szCs w:val="24"/>
        </w:rPr>
        <w:t>LaBr</w:t>
      </w:r>
      <w:proofErr w:type="spellEnd"/>
      <w:r w:rsidRPr="00420D04">
        <w:rPr>
          <w:rFonts w:ascii="Arial" w:eastAsia="Times New Roman" w:hAnsi="Arial" w:cs="Arial"/>
          <w:color w:val="333333"/>
          <w:sz w:val="24"/>
          <w:szCs w:val="24"/>
        </w:rPr>
        <w:t xml:space="preserve">, </w:t>
      </w:r>
      <w:proofErr w:type="spellStart"/>
      <w:r w:rsidRPr="00420D04">
        <w:rPr>
          <w:rFonts w:ascii="Arial" w:eastAsia="Times New Roman" w:hAnsi="Arial" w:cs="Arial"/>
          <w:color w:val="333333"/>
          <w:sz w:val="24"/>
          <w:szCs w:val="24"/>
        </w:rPr>
        <w:t>CsI</w:t>
      </w:r>
      <w:proofErr w:type="spellEnd"/>
      <w:r w:rsidRPr="00420D04">
        <w:rPr>
          <w:rFonts w:ascii="Arial" w:eastAsia="Times New Roman" w:hAnsi="Arial" w:cs="Arial"/>
          <w:color w:val="333333"/>
          <w:sz w:val="24"/>
          <w:szCs w:val="24"/>
        </w:rPr>
        <w:t xml:space="preserve">, or </w:t>
      </w:r>
      <w:proofErr w:type="spellStart"/>
      <w:r w:rsidRPr="00420D04">
        <w:rPr>
          <w:rFonts w:ascii="Arial" w:eastAsia="Times New Roman" w:hAnsi="Arial" w:cs="Arial"/>
          <w:color w:val="333333"/>
          <w:sz w:val="24"/>
          <w:szCs w:val="24"/>
        </w:rPr>
        <w:t>NaI</w:t>
      </w:r>
      <w:proofErr w:type="spellEnd"/>
      <w:r w:rsidRPr="00420D04">
        <w:rPr>
          <w:rFonts w:ascii="Arial" w:eastAsia="Times New Roman" w:hAnsi="Arial" w:cs="Arial"/>
          <w:color w:val="333333"/>
          <w:sz w:val="24"/>
          <w:szCs w:val="24"/>
        </w:rPr>
        <w:t xml:space="preserve"> in a hand-portable format that will be combined with contextual sensors, such as visual cameras, depth-sensors, or Lidar.</w:t>
      </w:r>
    </w:p>
    <w:p w:rsidR="00344E8A" w:rsidRPr="00420D04" w:rsidRDefault="00344E8A"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b/>
          <w:bCs/>
          <w:color w:val="333333"/>
          <w:sz w:val="24"/>
          <w:szCs w:val="24"/>
        </w:rPr>
        <w:t>Total Year 3:</w:t>
      </w:r>
      <w:r w:rsidRPr="00420D04">
        <w:rPr>
          <w:rFonts w:ascii="Arial" w:eastAsia="Times New Roman" w:hAnsi="Arial" w:cs="Arial"/>
          <w:color w:val="333333"/>
          <w:sz w:val="24"/>
          <w:szCs w:val="24"/>
        </w:rPr>
        <w:t> $10,000 for computer hardware and a depth-sensing system ($5,000 each). The acquisition and processing of nuclear and contextual data requires significant data storage and computer power resources. We will upgrade our currently existing computer server by state-of-the art processors and data storage.</w:t>
      </w:r>
    </w:p>
    <w:p w:rsidR="00BF4C89" w:rsidRPr="00420D04" w:rsidRDefault="00344E8A"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b/>
          <w:bCs/>
          <w:color w:val="333333"/>
          <w:sz w:val="24"/>
          <w:szCs w:val="24"/>
        </w:rPr>
        <w:lastRenderedPageBreak/>
        <w:t>Total Year 4:</w:t>
      </w:r>
      <w:r w:rsidRPr="00420D04">
        <w:rPr>
          <w:rFonts w:ascii="Arial" w:eastAsia="Times New Roman" w:hAnsi="Arial" w:cs="Arial"/>
          <w:color w:val="333333"/>
          <w:sz w:val="24"/>
          <w:szCs w:val="24"/>
        </w:rPr>
        <w:t> $14,000 for integrated multi-sensor system. We will acquire and evaluate state-of-the art multi-sensor systems for further evaluation of advanced concepts in multi-dimensional sensing and data fusion. By then, we anticipate that depth-sensing technologies will be readily available and integrated in tablet or smart phones in addition to the visual cameras which will provide new opportunities for data sensing and fusion.</w:t>
      </w:r>
    </w:p>
    <w:p w:rsidR="00BF4C89" w:rsidRPr="00420D04" w:rsidRDefault="00BF4C89" w:rsidP="00BF4C89">
      <w:pPr>
        <w:pStyle w:val="ListParagraph"/>
        <w:numPr>
          <w:ilvl w:val="0"/>
          <w:numId w:val="3"/>
        </w:numPr>
        <w:shd w:val="clear" w:color="auto" w:fill="FFFFFF"/>
        <w:spacing w:after="150" w:line="330" w:lineRule="atLeast"/>
        <w:rPr>
          <w:rFonts w:ascii="Arial" w:eastAsia="Times New Roman" w:hAnsi="Arial" w:cs="Arial"/>
          <w:b/>
          <w:color w:val="333333"/>
          <w:sz w:val="24"/>
          <w:szCs w:val="24"/>
        </w:rPr>
      </w:pPr>
      <w:r w:rsidRPr="00420D04">
        <w:rPr>
          <w:rFonts w:ascii="Arial" w:eastAsia="Times New Roman" w:hAnsi="Arial" w:cs="Arial"/>
          <w:b/>
          <w:color w:val="333333"/>
          <w:sz w:val="24"/>
          <w:szCs w:val="24"/>
        </w:rPr>
        <w:t>PARTICIPANT COST</w:t>
      </w:r>
      <w:r w:rsidR="00C46715" w:rsidRPr="00420D04">
        <w:rPr>
          <w:rFonts w:ascii="Arial" w:eastAsia="Times New Roman" w:hAnsi="Arial" w:cs="Arial"/>
          <w:b/>
          <w:color w:val="333333"/>
          <w:sz w:val="24"/>
          <w:szCs w:val="24"/>
        </w:rPr>
        <w:t xml:space="preserve">: </w:t>
      </w:r>
      <w:r w:rsidRPr="00420D04">
        <w:rPr>
          <w:rFonts w:ascii="Arial" w:eastAsia="Times New Roman" w:hAnsi="Arial" w:cs="Arial"/>
          <w:b/>
          <w:color w:val="333333"/>
          <w:sz w:val="24"/>
          <w:szCs w:val="24"/>
        </w:rPr>
        <w:br/>
      </w:r>
      <w:r w:rsidRPr="00420D04">
        <w:rPr>
          <w:rFonts w:ascii="Arial" w:eastAsia="Times New Roman" w:hAnsi="Arial" w:cs="Arial"/>
          <w:color w:val="333333"/>
          <w:sz w:val="24"/>
          <w:szCs w:val="24"/>
        </w:rPr>
        <w:t>1.stipend</w:t>
      </w:r>
      <w:r w:rsidRPr="00420D04">
        <w:rPr>
          <w:rFonts w:ascii="Arial" w:eastAsia="Times New Roman" w:hAnsi="Arial" w:cs="Arial"/>
          <w:color w:val="333333"/>
          <w:sz w:val="24"/>
          <w:szCs w:val="24"/>
        </w:rPr>
        <w:br/>
        <w:t>2.travel</w:t>
      </w:r>
      <w:r w:rsidRPr="00420D04">
        <w:rPr>
          <w:rFonts w:ascii="Arial" w:eastAsia="Times New Roman" w:hAnsi="Arial" w:cs="Arial"/>
          <w:color w:val="333333"/>
          <w:sz w:val="24"/>
          <w:szCs w:val="24"/>
        </w:rPr>
        <w:br/>
        <w:t>3.Subsistence</w:t>
      </w:r>
      <w:r w:rsidRPr="00420D04">
        <w:rPr>
          <w:rFonts w:ascii="Arial" w:eastAsia="Times New Roman" w:hAnsi="Arial" w:cs="Arial"/>
          <w:color w:val="333333"/>
          <w:sz w:val="24"/>
          <w:szCs w:val="24"/>
        </w:rPr>
        <w:br/>
        <w:t>4. Other</w:t>
      </w:r>
    </w:p>
    <w:p w:rsidR="00344E8A" w:rsidRPr="00420D04" w:rsidRDefault="00344E8A" w:rsidP="00BF4C89">
      <w:pPr>
        <w:pStyle w:val="ListParagraph"/>
        <w:numPr>
          <w:ilvl w:val="0"/>
          <w:numId w:val="3"/>
        </w:numPr>
        <w:shd w:val="clear" w:color="auto" w:fill="FFFFFF"/>
        <w:spacing w:after="150" w:line="330" w:lineRule="atLeast"/>
        <w:rPr>
          <w:rFonts w:ascii="Arial" w:eastAsia="Times New Roman" w:hAnsi="Arial" w:cs="Arial"/>
          <w:b/>
          <w:color w:val="333333"/>
          <w:sz w:val="24"/>
          <w:szCs w:val="24"/>
        </w:rPr>
      </w:pPr>
      <w:r w:rsidRPr="00420D04">
        <w:rPr>
          <w:rFonts w:ascii="Arial" w:eastAsia="Times New Roman" w:hAnsi="Arial" w:cs="Arial"/>
          <w:b/>
          <w:bCs/>
          <w:color w:val="333333"/>
          <w:sz w:val="24"/>
          <w:szCs w:val="24"/>
        </w:rPr>
        <w:t>OTHER DIRECT COSTS:</w:t>
      </w:r>
    </w:p>
    <w:p w:rsidR="00344E8A" w:rsidRPr="00420D04" w:rsidRDefault="00344E8A" w:rsidP="006127D0">
      <w:pPr>
        <w:shd w:val="clear" w:color="auto" w:fill="FFFFFF"/>
        <w:spacing w:after="150" w:line="330" w:lineRule="atLeast"/>
        <w:ind w:left="360"/>
        <w:rPr>
          <w:rFonts w:ascii="Arial" w:eastAsia="Times New Roman" w:hAnsi="Arial" w:cs="Arial"/>
          <w:color w:val="333333"/>
          <w:sz w:val="24"/>
          <w:szCs w:val="24"/>
        </w:rPr>
      </w:pPr>
      <w:r w:rsidRPr="00420D04">
        <w:rPr>
          <w:rFonts w:ascii="Arial" w:eastAsia="Times New Roman" w:hAnsi="Arial" w:cs="Arial"/>
          <w:color w:val="333333"/>
          <w:sz w:val="24"/>
          <w:szCs w:val="24"/>
        </w:rPr>
        <w:t>Materials and Supplies: A material and supplies budget of $2,520 is requested for the acquisition of optical components in support of the experimental described in the research proposal.</w:t>
      </w:r>
    </w:p>
    <w:p w:rsidR="003254C7" w:rsidRPr="00420D04" w:rsidRDefault="00BF4C89" w:rsidP="00344E8A">
      <w:pPr>
        <w:pStyle w:val="ListParagraph"/>
        <w:numPr>
          <w:ilvl w:val="0"/>
          <w:numId w:val="3"/>
        </w:numPr>
        <w:shd w:val="clear" w:color="auto" w:fill="FFFFFF"/>
        <w:spacing w:after="150" w:line="330" w:lineRule="atLeast"/>
        <w:rPr>
          <w:rFonts w:ascii="Arial" w:eastAsia="Times New Roman" w:hAnsi="Arial" w:cs="Arial"/>
          <w:b/>
          <w:color w:val="333333"/>
          <w:sz w:val="24"/>
          <w:szCs w:val="24"/>
        </w:rPr>
      </w:pPr>
      <w:r w:rsidRPr="00420D04">
        <w:rPr>
          <w:rFonts w:ascii="Arial" w:eastAsia="Times New Roman" w:hAnsi="Arial" w:cs="Arial"/>
          <w:b/>
          <w:color w:val="333333"/>
          <w:sz w:val="24"/>
          <w:szCs w:val="24"/>
        </w:rPr>
        <w:t>TOTAL DIRECT COST:</w:t>
      </w:r>
    </w:p>
    <w:p w:rsidR="00344E8A" w:rsidRPr="00420D04" w:rsidRDefault="00344E8A" w:rsidP="00344E8A">
      <w:pPr>
        <w:pStyle w:val="ListParagraph"/>
        <w:numPr>
          <w:ilvl w:val="0"/>
          <w:numId w:val="3"/>
        </w:numPr>
        <w:shd w:val="clear" w:color="auto" w:fill="FFFFFF"/>
        <w:spacing w:after="150" w:line="330" w:lineRule="atLeast"/>
        <w:rPr>
          <w:rFonts w:ascii="Arial" w:eastAsia="Times New Roman" w:hAnsi="Arial" w:cs="Arial"/>
          <w:b/>
          <w:color w:val="333333"/>
          <w:sz w:val="24"/>
          <w:szCs w:val="24"/>
        </w:rPr>
      </w:pPr>
      <w:r w:rsidRPr="00420D04">
        <w:rPr>
          <w:rFonts w:ascii="Arial" w:eastAsia="Times New Roman" w:hAnsi="Arial" w:cs="Arial"/>
          <w:b/>
          <w:bCs/>
          <w:color w:val="333333"/>
          <w:sz w:val="24"/>
          <w:szCs w:val="24"/>
        </w:rPr>
        <w:t>INDIRECT COSTS:</w:t>
      </w:r>
    </w:p>
    <w:p w:rsidR="003254C7" w:rsidRPr="00420D04" w:rsidRDefault="0026344D" w:rsidP="003254C7">
      <w:pPr>
        <w:spacing w:line="240" w:lineRule="exact"/>
        <w:ind w:left="360"/>
        <w:rPr>
          <w:rFonts w:ascii="Arial" w:eastAsia="Times New Roman" w:hAnsi="Arial" w:cs="Arial"/>
          <w:color w:val="333333"/>
          <w:sz w:val="24"/>
          <w:szCs w:val="24"/>
        </w:rPr>
      </w:pPr>
      <w:r w:rsidRPr="00420D04">
        <w:rPr>
          <w:rFonts w:ascii="Arial" w:eastAsia="Times New Roman" w:hAnsi="Arial" w:cs="Arial"/>
          <w:color w:val="333333"/>
          <w:sz w:val="24"/>
          <w:szCs w:val="24"/>
        </w:rPr>
        <w:t>Indirect costs are based on University negotiated rates with the cognizant federal authority and are applied at a rate of 51% for the entire project period using the modified total direct cost (MTDC) formula as per the approved rate agreement dated 05/27/2017. Modified total direct costs exclude equipment, capital expenditures, charges for patient care, student tuition remission, rental costs of off-site facilities, scholarships, and fellowships as well</w:t>
      </w:r>
      <w:r w:rsidR="00070E73">
        <w:rPr>
          <w:rFonts w:ascii="Arial" w:eastAsia="Times New Roman" w:hAnsi="Arial" w:cs="Arial"/>
          <w:color w:val="333333"/>
          <w:sz w:val="24"/>
          <w:szCs w:val="24"/>
        </w:rPr>
        <w:t xml:space="preserve"> as the portion of each </w:t>
      </w:r>
      <w:proofErr w:type="spellStart"/>
      <w:r w:rsidR="00070E73">
        <w:rPr>
          <w:rFonts w:ascii="Arial" w:eastAsia="Times New Roman" w:hAnsi="Arial" w:cs="Arial"/>
          <w:color w:val="333333"/>
          <w:sz w:val="24"/>
          <w:szCs w:val="24"/>
        </w:rPr>
        <w:t>subaward</w:t>
      </w:r>
      <w:proofErr w:type="spellEnd"/>
      <w:r w:rsidRPr="00420D04">
        <w:rPr>
          <w:rFonts w:ascii="Arial" w:eastAsia="Times New Roman" w:hAnsi="Arial" w:cs="Arial"/>
          <w:color w:val="333333"/>
          <w:sz w:val="24"/>
          <w:szCs w:val="24"/>
        </w:rPr>
        <w:t xml:space="preserve"> and subcontract in excess of $</w:t>
      </w:r>
      <w:bookmarkStart w:id="0" w:name="_GoBack"/>
      <w:bookmarkEnd w:id="0"/>
      <w:r w:rsidR="00070E73" w:rsidRPr="00420D04">
        <w:rPr>
          <w:rFonts w:ascii="Arial" w:eastAsia="Times New Roman" w:hAnsi="Arial" w:cs="Arial"/>
          <w:color w:val="333333"/>
          <w:sz w:val="24"/>
          <w:szCs w:val="24"/>
        </w:rPr>
        <w:t>25,000. The</w:t>
      </w:r>
      <w:r w:rsidRPr="00420D04">
        <w:rPr>
          <w:rFonts w:ascii="Arial" w:eastAsia="Times New Roman" w:hAnsi="Arial" w:cs="Arial"/>
          <w:color w:val="333333"/>
          <w:sz w:val="24"/>
          <w:szCs w:val="24"/>
        </w:rPr>
        <w:t xml:space="preserve"> rates are provisional and subject to change based upon our updated federally negotiated indirect cost rate agreement.</w:t>
      </w:r>
    </w:p>
    <w:p w:rsidR="0026344D" w:rsidRPr="00420D04" w:rsidRDefault="00C46715" w:rsidP="003254C7">
      <w:pPr>
        <w:spacing w:line="240" w:lineRule="exact"/>
        <w:ind w:left="360"/>
        <w:rPr>
          <w:rFonts w:ascii="Arial" w:eastAsia="Times New Roman" w:hAnsi="Arial" w:cs="Arial"/>
          <w:color w:val="333333"/>
          <w:sz w:val="24"/>
          <w:szCs w:val="24"/>
        </w:rPr>
      </w:pPr>
      <w:r w:rsidRPr="00420D04">
        <w:rPr>
          <w:rFonts w:ascii="Arial" w:eastAsia="Times New Roman" w:hAnsi="Arial" w:cs="Arial"/>
          <w:color w:val="333333"/>
          <w:sz w:val="24"/>
          <w:szCs w:val="24"/>
        </w:rPr>
        <w:t>J</w:t>
      </w:r>
      <w:r w:rsidR="003254C7" w:rsidRPr="00420D04">
        <w:rPr>
          <w:rFonts w:ascii="Arial" w:eastAsia="Times New Roman" w:hAnsi="Arial" w:cs="Arial"/>
          <w:color w:val="333333"/>
          <w:sz w:val="24"/>
          <w:szCs w:val="24"/>
        </w:rPr>
        <w:t>.</w:t>
      </w:r>
      <w:r w:rsidR="00012F0E" w:rsidRPr="00420D04">
        <w:rPr>
          <w:rFonts w:ascii="Arial" w:eastAsia="Times New Roman" w:hAnsi="Arial" w:cs="Arial"/>
          <w:b/>
          <w:color w:val="333333"/>
          <w:sz w:val="24"/>
          <w:szCs w:val="24"/>
        </w:rPr>
        <w:t>TOTAL DIRECT AND INDIRECT COSTS</w:t>
      </w:r>
      <w:r w:rsidR="0026344D" w:rsidRPr="00420D04">
        <w:rPr>
          <w:rFonts w:ascii="Arial" w:eastAsia="Times New Roman" w:hAnsi="Arial" w:cs="Arial"/>
          <w:color w:val="333333"/>
          <w:sz w:val="24"/>
          <w:szCs w:val="24"/>
        </w:rPr>
        <w:br/>
      </w:r>
    </w:p>
    <w:p w:rsidR="00344E8A" w:rsidRPr="00420D04" w:rsidRDefault="00344E8A" w:rsidP="00344E8A">
      <w:pPr>
        <w:shd w:val="clear" w:color="auto" w:fill="FFFFFF"/>
        <w:spacing w:after="150" w:line="330" w:lineRule="atLeast"/>
        <w:rPr>
          <w:rFonts w:ascii="Arial" w:eastAsia="Times New Roman" w:hAnsi="Arial" w:cs="Arial"/>
          <w:color w:val="333333"/>
          <w:sz w:val="24"/>
          <w:szCs w:val="24"/>
        </w:rPr>
      </w:pPr>
      <w:r w:rsidRPr="00420D04">
        <w:rPr>
          <w:rFonts w:ascii="Arial" w:eastAsia="Times New Roman" w:hAnsi="Arial" w:cs="Arial"/>
          <w:color w:val="333333"/>
          <w:sz w:val="24"/>
          <w:szCs w:val="24"/>
        </w:rPr>
        <w:t> </w:t>
      </w:r>
    </w:p>
    <w:p w:rsidR="00CF3AF8" w:rsidRPr="00420D04" w:rsidRDefault="00CF3AF8">
      <w:pPr>
        <w:rPr>
          <w:rFonts w:ascii="Arial" w:hAnsi="Arial" w:cs="Arial"/>
          <w:sz w:val="24"/>
          <w:szCs w:val="24"/>
        </w:rPr>
      </w:pPr>
    </w:p>
    <w:sectPr w:rsidR="00CF3AF8" w:rsidRPr="00420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D1C9C"/>
    <w:multiLevelType w:val="hybridMultilevel"/>
    <w:tmpl w:val="43B610FA"/>
    <w:lvl w:ilvl="0" w:tplc="04090015">
      <w:start w:val="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77762"/>
    <w:multiLevelType w:val="hybridMultilevel"/>
    <w:tmpl w:val="66DC774A"/>
    <w:lvl w:ilvl="0" w:tplc="CD8ACA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18070D"/>
    <w:multiLevelType w:val="hybridMultilevel"/>
    <w:tmpl w:val="EA4892CC"/>
    <w:lvl w:ilvl="0" w:tplc="DBE22F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8A"/>
    <w:rsid w:val="00012F0E"/>
    <w:rsid w:val="00070E73"/>
    <w:rsid w:val="00092AA6"/>
    <w:rsid w:val="000D368E"/>
    <w:rsid w:val="0026344D"/>
    <w:rsid w:val="003254C7"/>
    <w:rsid w:val="00344E8A"/>
    <w:rsid w:val="00347612"/>
    <w:rsid w:val="004163E5"/>
    <w:rsid w:val="00420D04"/>
    <w:rsid w:val="004B5A1B"/>
    <w:rsid w:val="004C598C"/>
    <w:rsid w:val="005D4BB9"/>
    <w:rsid w:val="006127D0"/>
    <w:rsid w:val="00703FF5"/>
    <w:rsid w:val="007E6691"/>
    <w:rsid w:val="008B561C"/>
    <w:rsid w:val="00B8333B"/>
    <w:rsid w:val="00BD334F"/>
    <w:rsid w:val="00BF4C89"/>
    <w:rsid w:val="00C46715"/>
    <w:rsid w:val="00CD344E"/>
    <w:rsid w:val="00CF3AF8"/>
    <w:rsid w:val="00E04AE6"/>
    <w:rsid w:val="00E0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6BA0"/>
  <w15:chartTrackingRefBased/>
  <w15:docId w15:val="{13A3DF2B-DD0C-499C-B2B5-AD7655C8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Deshun Li</dc:creator>
  <cp:keywords/>
  <dc:description/>
  <cp:lastModifiedBy>Deshun Li</cp:lastModifiedBy>
  <cp:revision>6</cp:revision>
  <dcterms:created xsi:type="dcterms:W3CDTF">2020-03-24T20:46:00Z</dcterms:created>
  <dcterms:modified xsi:type="dcterms:W3CDTF">2021-03-08T15:06:00Z</dcterms:modified>
</cp:coreProperties>
</file>