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Morgan State University </w:t>
      </w:r>
    </w:p>
    <w:p w:rsidR="00000000" w:rsidDel="00000000" w:rsidP="00000000" w:rsidRDefault="00000000" w:rsidRPr="00000000" w14:paraId="00000002">
      <w:pPr>
        <w:jc w:val="center"/>
        <w:rPr>
          <w:b w:val="1"/>
        </w:rPr>
      </w:pPr>
      <w:r w:rsidDel="00000000" w:rsidR="00000000" w:rsidRPr="00000000">
        <w:rPr>
          <w:b w:val="1"/>
          <w:rtl w:val="0"/>
        </w:rPr>
        <w:t xml:space="preserve">Change in Principal Investigator or  Animal Transfer to New Protocol</w:t>
      </w:r>
      <w:r w:rsidDel="00000000" w:rsidR="00000000" w:rsidRPr="00000000">
        <w:rPr>
          <w:rtl w:val="0"/>
        </w:rPr>
      </w:r>
    </w:p>
    <w:p w:rsidR="00000000" w:rsidDel="00000000" w:rsidP="00000000" w:rsidRDefault="00000000" w:rsidRPr="00000000" w14:paraId="00000003">
      <w:pPr>
        <w:jc w:val="center"/>
        <w:rPr>
          <w:i w:val="1"/>
          <w:sz w:val="20"/>
          <w:szCs w:val="20"/>
        </w:rPr>
      </w:pPr>
      <w:r w:rsidDel="00000000" w:rsidR="00000000" w:rsidRPr="00000000">
        <w:rPr>
          <w:rtl w:val="0"/>
        </w:rPr>
      </w:r>
    </w:p>
    <w:p w:rsidR="00000000" w:rsidDel="00000000" w:rsidP="00000000" w:rsidRDefault="00000000" w:rsidRPr="00000000" w14:paraId="00000004">
      <w:pPr>
        <w:rPr>
          <w:i w:val="1"/>
          <w:sz w:val="20"/>
          <w:szCs w:val="20"/>
        </w:rPr>
      </w:pPr>
      <w:r w:rsidDel="00000000" w:rsidR="00000000" w:rsidRPr="00000000">
        <w:rPr>
          <w:i w:val="1"/>
          <w:sz w:val="20"/>
          <w:szCs w:val="20"/>
          <w:rtl w:val="0"/>
        </w:rPr>
        <w:t xml:space="preserve">Please use this form to make a change in Principal Investigator or transfer to a new protocol #.  Please email a copy of this form to the IACUC coordinator </w:t>
      </w:r>
      <w:hyperlink r:id="rId7">
        <w:r w:rsidDel="00000000" w:rsidR="00000000" w:rsidRPr="00000000">
          <w:rPr>
            <w:i w:val="1"/>
            <w:color w:val="1155cc"/>
            <w:sz w:val="20"/>
            <w:szCs w:val="20"/>
            <w:u w:val="single"/>
            <w:rtl w:val="0"/>
          </w:rPr>
          <w:t xml:space="preserve">John.Brandau@morgan.edu</w:t>
        </w:r>
      </w:hyperlink>
      <w:r w:rsidDel="00000000" w:rsidR="00000000" w:rsidRPr="00000000">
        <w:rPr>
          <w:i w:val="1"/>
          <w:sz w:val="20"/>
          <w:szCs w:val="20"/>
          <w:rtl w:val="0"/>
        </w:rPr>
        <w:t xml:space="preserve">  and upon approval send a copy to the Animal Facility Manager  </w:t>
      </w:r>
      <w:hyperlink r:id="rId8">
        <w:r w:rsidDel="00000000" w:rsidR="00000000" w:rsidRPr="00000000">
          <w:rPr>
            <w:i w:val="1"/>
            <w:color w:val="1155cc"/>
            <w:sz w:val="20"/>
            <w:szCs w:val="20"/>
            <w:u w:val="single"/>
            <w:rtl w:val="0"/>
          </w:rPr>
          <w:t xml:space="preserve">Elisabeth.Broussard@morgan.edu</w:t>
        </w:r>
      </w:hyperlink>
      <w:r w:rsidDel="00000000" w:rsidR="00000000" w:rsidRPr="00000000">
        <w:rPr>
          <w:rtl w:val="0"/>
        </w:rPr>
      </w:r>
    </w:p>
    <w:p w:rsidR="00000000" w:rsidDel="00000000" w:rsidP="00000000" w:rsidRDefault="00000000" w:rsidRPr="00000000" w14:paraId="00000005">
      <w:pPr>
        <w:jc w:val="center"/>
        <w:rPr>
          <w:i w:val="1"/>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The individual must complete the CITI online training modules “Responsible Conduct of Research”,   “Working with IACUC”, and the module on the species being transferred (e.g., “working with mice”), and enroll in the occupational health program before the amendment will be approved.</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rtl w:val="0"/>
        </w:rPr>
      </w:r>
    </w:p>
    <w:tbl>
      <w:tblPr>
        <w:tblStyle w:val="Table1"/>
        <w:tblW w:w="108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560"/>
        <w:gridCol w:w="1560"/>
        <w:gridCol w:w="1560"/>
        <w:gridCol w:w="1830"/>
        <w:gridCol w:w="2595"/>
        <w:tblGridChange w:id="0">
          <w:tblGrid>
            <w:gridCol w:w="1770"/>
            <w:gridCol w:w="1560"/>
            <w:gridCol w:w="1560"/>
            <w:gridCol w:w="1560"/>
            <w:gridCol w:w="1830"/>
            <w:gridCol w:w="2595"/>
          </w:tblGrid>
        </w:tblGridChange>
      </w:tblGrid>
      <w:tr>
        <w:trPr>
          <w:trHeight w:val="544.98046875"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rPr>
                <w:b w:val="1"/>
                <w:sz w:val="20"/>
                <w:szCs w:val="20"/>
              </w:rPr>
            </w:pPr>
            <w:r w:rsidDel="00000000" w:rsidR="00000000" w:rsidRPr="00000000">
              <w:rPr>
                <w:b w:val="1"/>
                <w:sz w:val="20"/>
                <w:szCs w:val="20"/>
                <w:rtl w:val="0"/>
              </w:rPr>
              <w:t xml:space="preserve">Current  Principal Investigator (PI)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b w:val="1"/>
                <w:sz w:val="20"/>
                <w:szCs w:val="20"/>
              </w:rPr>
            </w:pPr>
            <w:r w:rsidDel="00000000" w:rsidR="00000000" w:rsidRPr="00000000">
              <w:rPr>
                <w:b w:val="1"/>
                <w:sz w:val="20"/>
                <w:szCs w:val="20"/>
                <w:rtl w:val="0"/>
              </w:rPr>
              <w:t xml:space="preserve">Last Name</w:t>
            </w:r>
          </w:p>
          <w:p w:rsidR="00000000" w:rsidDel="00000000" w:rsidP="00000000" w:rsidRDefault="00000000" w:rsidRPr="00000000" w14:paraId="00000010">
            <w:pPr>
              <w:widowControl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b w:val="1"/>
                <w:sz w:val="20"/>
                <w:szCs w:val="20"/>
              </w:rPr>
            </w:pPr>
            <w:r w:rsidDel="00000000" w:rsidR="00000000" w:rsidRPr="00000000">
              <w:rPr>
                <w:b w:val="1"/>
                <w:sz w:val="20"/>
                <w:szCs w:val="20"/>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b w:val="1"/>
                <w:sz w:val="20"/>
                <w:szCs w:val="20"/>
              </w:rPr>
            </w:pPr>
            <w:r w:rsidDel="00000000" w:rsidR="00000000" w:rsidRPr="00000000">
              <w:rPr>
                <w:b w:val="1"/>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b w:val="1"/>
                <w:sz w:val="20"/>
                <w:szCs w:val="20"/>
              </w:rPr>
            </w:pPr>
            <w:r w:rsidDel="00000000" w:rsidR="00000000" w:rsidRPr="00000000">
              <w:rPr>
                <w:b w:val="1"/>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Dept/School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center"/>
              <w:rPr>
                <w:b w:val="1"/>
                <w:sz w:val="20"/>
                <w:szCs w:val="20"/>
              </w:rPr>
            </w:pPr>
            <w:r w:rsidDel="00000000" w:rsidR="00000000" w:rsidRPr="00000000">
              <w:rPr>
                <w:b w:val="1"/>
                <w:sz w:val="20"/>
                <w:szCs w:val="20"/>
                <w:rtl w:val="0"/>
              </w:rPr>
              <w:t xml:space="preserve">Building/Room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b w:val="1"/>
                <w:sz w:val="20"/>
                <w:szCs w:val="20"/>
              </w:rPr>
            </w:pPr>
            <w:r w:rsidDel="00000000" w:rsidR="00000000" w:rsidRPr="00000000">
              <w:rPr>
                <w:b w:val="1"/>
                <w:sz w:val="20"/>
                <w:szCs w:val="20"/>
                <w:rtl w:val="0"/>
              </w:rPr>
              <w:t xml:space="preserve">Species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b w:val="1"/>
                <w:sz w:val="20"/>
                <w:szCs w:val="20"/>
              </w:rPr>
            </w:pPr>
            <w:r w:rsidDel="00000000" w:rsidR="00000000" w:rsidRPr="00000000">
              <w:rPr>
                <w:b w:val="1"/>
                <w:sz w:val="20"/>
                <w:szCs w:val="20"/>
                <w:rtl w:val="0"/>
              </w:rPr>
              <w:t xml:space="preserve"># of Animals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sz w:val="20"/>
                <w:szCs w:val="20"/>
              </w:rPr>
            </w:pPr>
            <w:r w:rsidDel="00000000" w:rsidR="00000000" w:rsidRPr="00000000">
              <w:rPr>
                <w:rtl w:val="0"/>
              </w:rPr>
            </w:r>
          </w:p>
        </w:tc>
      </w:tr>
    </w:tbl>
    <w:p w:rsidR="00000000" w:rsidDel="00000000" w:rsidP="00000000" w:rsidRDefault="00000000" w:rsidRPr="00000000" w14:paraId="00000022">
      <w:pPr>
        <w:jc w:val="left"/>
        <w:rPr>
          <w:i w:val="1"/>
          <w:sz w:val="20"/>
          <w:szCs w:val="20"/>
        </w:rPr>
      </w:pPr>
      <w:r w:rsidDel="00000000" w:rsidR="00000000" w:rsidRPr="00000000">
        <w:rPr>
          <w:rtl w:val="0"/>
        </w:rPr>
      </w:r>
    </w:p>
    <w:p w:rsidR="00000000" w:rsidDel="00000000" w:rsidP="00000000" w:rsidRDefault="00000000" w:rsidRPr="00000000" w14:paraId="00000023">
      <w:pPr>
        <w:jc w:val="center"/>
        <w:rPr>
          <w:sz w:val="20"/>
          <w:szCs w:val="20"/>
        </w:rPr>
      </w:pPr>
      <w:r w:rsidDel="00000000" w:rsidR="00000000" w:rsidRPr="00000000">
        <w:rPr>
          <w:rtl w:val="0"/>
        </w:rPr>
      </w:r>
    </w:p>
    <w:tbl>
      <w:tblPr>
        <w:tblStyle w:val="Table2"/>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1560"/>
        <w:gridCol w:w="1560"/>
        <w:gridCol w:w="1560"/>
        <w:gridCol w:w="1560"/>
        <w:gridCol w:w="2460"/>
        <w:tblGridChange w:id="0">
          <w:tblGrid>
            <w:gridCol w:w="2130"/>
            <w:gridCol w:w="1560"/>
            <w:gridCol w:w="1560"/>
            <w:gridCol w:w="1560"/>
            <w:gridCol w:w="1560"/>
            <w:gridCol w:w="2460"/>
          </w:tblGrid>
        </w:tblGridChange>
      </w:tblGrid>
      <w:tr>
        <w:trPr>
          <w:trHeight w:val="544.98046875"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b w:val="1"/>
                <w:sz w:val="20"/>
                <w:szCs w:val="20"/>
              </w:rPr>
            </w:pPr>
            <w:r w:rsidDel="00000000" w:rsidR="00000000" w:rsidRPr="00000000">
              <w:rPr>
                <w:b w:val="1"/>
                <w:sz w:val="20"/>
                <w:szCs w:val="20"/>
                <w:rtl w:val="0"/>
              </w:rPr>
              <w:t xml:space="preserve">New  Principal Investigator (PI):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Last Name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Dept/School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center"/>
              <w:rPr>
                <w:sz w:val="20"/>
                <w:szCs w:val="20"/>
              </w:rPr>
            </w:pPr>
            <w:r w:rsidDel="00000000" w:rsidR="00000000" w:rsidRPr="00000000">
              <w:rPr>
                <w:sz w:val="20"/>
                <w:szCs w:val="20"/>
                <w:rtl w:val="0"/>
              </w:rPr>
              <w:t xml:space="preserve">Building/Room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37">
      <w:pPr>
        <w:jc w:val="left"/>
        <w:rPr>
          <w:sz w:val="20"/>
          <w:szCs w:val="20"/>
        </w:rPr>
      </w:pPr>
      <w:r w:rsidDel="00000000" w:rsidR="00000000" w:rsidRPr="00000000">
        <w:rPr>
          <w:rtl w:val="0"/>
        </w:rPr>
      </w:r>
    </w:p>
    <w:tbl>
      <w:tblPr>
        <w:tblStyle w:val="Table3"/>
        <w:tblW w:w="108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1560"/>
        <w:gridCol w:w="1560"/>
        <w:gridCol w:w="1560"/>
        <w:gridCol w:w="1560"/>
        <w:gridCol w:w="1815"/>
        <w:tblGridChange w:id="0">
          <w:tblGrid>
            <w:gridCol w:w="2790"/>
            <w:gridCol w:w="1560"/>
            <w:gridCol w:w="1560"/>
            <w:gridCol w:w="1560"/>
            <w:gridCol w:w="1560"/>
            <w:gridCol w:w="1815"/>
          </w:tblGrid>
        </w:tblGridChange>
      </w:tblGrid>
      <w:tr>
        <w:trPr>
          <w:trHeight w:val="519.9609375"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b w:val="1"/>
                <w:sz w:val="20"/>
                <w:szCs w:val="20"/>
              </w:rPr>
            </w:pPr>
            <w:r w:rsidDel="00000000" w:rsidR="00000000" w:rsidRPr="00000000">
              <w:rPr>
                <w:rtl w:val="0"/>
              </w:rPr>
            </w:r>
          </w:p>
          <w:p w:rsidR="00000000" w:rsidDel="00000000" w:rsidP="00000000" w:rsidRDefault="00000000" w:rsidRPr="00000000" w14:paraId="00000039">
            <w:pPr>
              <w:widowControl w:val="0"/>
              <w:rPr>
                <w:b w:val="1"/>
                <w:sz w:val="20"/>
                <w:szCs w:val="20"/>
              </w:rPr>
            </w:pPr>
            <w:r w:rsidDel="00000000" w:rsidR="00000000" w:rsidRPr="00000000">
              <w:rPr>
                <w:b w:val="1"/>
                <w:sz w:val="20"/>
                <w:szCs w:val="20"/>
                <w:rtl w:val="0"/>
              </w:rPr>
              <w:t xml:space="preserve">Current Protocol # &amp; Title: </w:t>
            </w:r>
          </w:p>
          <w:p w:rsidR="00000000" w:rsidDel="00000000" w:rsidP="00000000" w:rsidRDefault="00000000" w:rsidRPr="00000000" w14:paraId="0000003A">
            <w:pPr>
              <w:widowControl w:val="0"/>
              <w:rPr>
                <w:b w:val="1"/>
                <w:sz w:val="20"/>
                <w:szCs w:val="20"/>
              </w:rPr>
            </w:pPr>
            <w:r w:rsidDel="00000000" w:rsidR="00000000" w:rsidRPr="00000000">
              <w:rPr>
                <w:rtl w:val="0"/>
              </w:rPr>
            </w:r>
          </w:p>
        </w:tc>
      </w:tr>
      <w:tr>
        <w:trPr>
          <w:trHeight w:val="519.9609375"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b w:val="1"/>
                <w:sz w:val="20"/>
                <w:szCs w:val="20"/>
              </w:rPr>
            </w:pPr>
            <w:r w:rsidDel="00000000" w:rsidR="00000000" w:rsidRPr="00000000">
              <w:rPr>
                <w:b w:val="1"/>
                <w:sz w:val="20"/>
                <w:szCs w:val="20"/>
                <w:rtl w:val="0"/>
              </w:rPr>
              <w:t xml:space="preserve">New Protocol # &amp; Title:</w:t>
            </w:r>
          </w:p>
        </w:tc>
      </w:tr>
      <w:tr>
        <w:trPr>
          <w:trHeight w:val="51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b w:val="1"/>
                <w:sz w:val="20"/>
                <w:szCs w:val="20"/>
              </w:rPr>
            </w:pPr>
            <w:r w:rsidDel="00000000" w:rsidR="00000000" w:rsidRPr="00000000">
              <w:rPr>
                <w:b w:val="1"/>
                <w:sz w:val="20"/>
                <w:szCs w:val="20"/>
                <w:rtl w:val="0"/>
              </w:rPr>
              <w:t xml:space="preserve">Species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b w:val="1"/>
                <w:sz w:val="20"/>
                <w:szCs w:val="20"/>
              </w:rPr>
            </w:pPr>
            <w:r w:rsidDel="00000000" w:rsidR="00000000" w:rsidRPr="00000000">
              <w:rPr>
                <w:b w:val="1"/>
                <w:sz w:val="20"/>
                <w:szCs w:val="20"/>
                <w:rtl w:val="0"/>
              </w:rPr>
              <w:t xml:space="preserve"># of Animals transferred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sz w:val="20"/>
                <w:szCs w:val="20"/>
              </w:rPr>
            </w:pPr>
            <w:r w:rsidDel="00000000" w:rsidR="00000000" w:rsidRPr="00000000">
              <w:rPr>
                <w:rtl w:val="0"/>
              </w:rPr>
            </w:r>
          </w:p>
        </w:tc>
      </w:tr>
    </w:tbl>
    <w:p w:rsidR="00000000" w:rsidDel="00000000" w:rsidP="00000000" w:rsidRDefault="00000000" w:rsidRPr="00000000" w14:paraId="0000004C">
      <w:pPr>
        <w:ind w:left="-720" w:firstLine="0"/>
        <w:rPr>
          <w:sz w:val="20"/>
          <w:szCs w:val="20"/>
        </w:rPr>
      </w:pPr>
      <w:r w:rsidDel="00000000" w:rsidR="00000000" w:rsidRPr="00000000">
        <w:rPr>
          <w:rtl w:val="0"/>
        </w:rPr>
      </w:r>
    </w:p>
    <w:p w:rsidR="00000000" w:rsidDel="00000000" w:rsidP="00000000" w:rsidRDefault="00000000" w:rsidRPr="00000000" w14:paraId="0000004D">
      <w:pPr>
        <w:spacing w:after="40" w:before="40" w:lineRule="auto"/>
        <w:ind w:left="-720" w:firstLine="0"/>
        <w:rPr>
          <w:b w:val="1"/>
          <w:sz w:val="20"/>
          <w:szCs w:val="20"/>
        </w:rPr>
      </w:pPr>
      <w:r w:rsidDel="00000000" w:rsidR="00000000" w:rsidRPr="00000000">
        <w:rPr>
          <w:b w:val="1"/>
          <w:sz w:val="20"/>
          <w:szCs w:val="20"/>
          <w:rtl w:val="0"/>
        </w:rPr>
        <w:t xml:space="preserve">Current  PI Signature: ____________________________________________  Date ___________________</w:t>
      </w:r>
    </w:p>
    <w:p w:rsidR="00000000" w:rsidDel="00000000" w:rsidP="00000000" w:rsidRDefault="00000000" w:rsidRPr="00000000" w14:paraId="0000004E">
      <w:pPr>
        <w:ind w:left="-720" w:firstLine="0"/>
        <w:rPr>
          <w:sz w:val="20"/>
          <w:szCs w:val="20"/>
        </w:rPr>
      </w:pPr>
      <w:r w:rsidDel="00000000" w:rsidR="00000000" w:rsidRPr="00000000">
        <w:rPr>
          <w:sz w:val="20"/>
          <w:szCs w:val="20"/>
          <w:rtl w:val="0"/>
        </w:rPr>
        <w:br w:type="textWrapping"/>
        <w:t xml:space="preserve">I assume responsibility for compliance with Morgan State University Requirements /Public Health Service requirements, as applicable, for work carried out under this protocol. </w:t>
      </w:r>
    </w:p>
    <w:p w:rsidR="00000000" w:rsidDel="00000000" w:rsidP="00000000" w:rsidRDefault="00000000" w:rsidRPr="00000000" w14:paraId="0000004F">
      <w:pPr>
        <w:ind w:left="-720" w:firstLine="0"/>
        <w:rPr>
          <w:sz w:val="20"/>
          <w:szCs w:val="20"/>
        </w:rPr>
      </w:pPr>
      <w:r w:rsidDel="00000000" w:rsidR="00000000" w:rsidRPr="00000000">
        <w:rPr>
          <w:rtl w:val="0"/>
        </w:rPr>
      </w:r>
    </w:p>
    <w:p w:rsidR="00000000" w:rsidDel="00000000" w:rsidP="00000000" w:rsidRDefault="00000000" w:rsidRPr="00000000" w14:paraId="00000050">
      <w:pPr>
        <w:ind w:left="-720" w:firstLine="0"/>
        <w:rPr>
          <w:b w:val="1"/>
          <w:sz w:val="20"/>
          <w:szCs w:val="20"/>
        </w:rPr>
      </w:pPr>
      <w:r w:rsidDel="00000000" w:rsidR="00000000" w:rsidRPr="00000000">
        <w:rPr>
          <w:sz w:val="20"/>
          <w:szCs w:val="20"/>
          <w:rtl w:val="0"/>
        </w:rPr>
        <w:t xml:space="preserve">I assume responsibility for providing each member of the laboratory who will perform procedures under this protocol with a copy of the final version of the approved protocol and require that they follow the procedures described.</w:t>
      </w:r>
      <w:r w:rsidDel="00000000" w:rsidR="00000000" w:rsidRPr="00000000">
        <w:rPr>
          <w:rtl w:val="0"/>
        </w:rPr>
      </w:r>
    </w:p>
    <w:p w:rsidR="00000000" w:rsidDel="00000000" w:rsidP="00000000" w:rsidRDefault="00000000" w:rsidRPr="00000000" w14:paraId="00000051">
      <w:pPr>
        <w:spacing w:after="40" w:before="40" w:lineRule="auto"/>
        <w:ind w:left="-720" w:firstLine="0"/>
        <w:rPr>
          <w:b w:val="1"/>
          <w:sz w:val="20"/>
          <w:szCs w:val="20"/>
        </w:rPr>
      </w:pPr>
      <w:r w:rsidDel="00000000" w:rsidR="00000000" w:rsidRPr="00000000">
        <w:rPr>
          <w:rtl w:val="0"/>
        </w:rPr>
      </w:r>
    </w:p>
    <w:p w:rsidR="00000000" w:rsidDel="00000000" w:rsidP="00000000" w:rsidRDefault="00000000" w:rsidRPr="00000000" w14:paraId="00000052">
      <w:pPr>
        <w:spacing w:after="40" w:before="40" w:lineRule="auto"/>
        <w:ind w:left="-720" w:firstLine="0"/>
        <w:rPr>
          <w:sz w:val="20"/>
          <w:szCs w:val="20"/>
        </w:rPr>
      </w:pPr>
      <w:r w:rsidDel="00000000" w:rsidR="00000000" w:rsidRPr="00000000">
        <w:rPr>
          <w:b w:val="1"/>
          <w:sz w:val="20"/>
          <w:szCs w:val="20"/>
          <w:rtl w:val="0"/>
        </w:rPr>
        <w:t xml:space="preserve">New PI  Signature: ______________________________________________ Date ____________________</w:t>
      </w:r>
      <w:r w:rsidDel="00000000" w:rsidR="00000000" w:rsidRPr="00000000">
        <w:rPr>
          <w:rtl w:val="0"/>
        </w:rPr>
      </w:r>
    </w:p>
    <w:p w:rsidR="00000000" w:rsidDel="00000000" w:rsidP="00000000" w:rsidRDefault="00000000" w:rsidRPr="00000000" w14:paraId="00000053">
      <w:pPr>
        <w:ind w:left="-720" w:firstLine="0"/>
        <w:rPr>
          <w:b w:val="1"/>
          <w:sz w:val="20"/>
          <w:szCs w:val="20"/>
        </w:rPr>
      </w:pPr>
      <w:r w:rsidDel="00000000" w:rsidR="00000000" w:rsidRPr="00000000">
        <w:rPr>
          <w:rtl w:val="0"/>
        </w:rPr>
      </w:r>
    </w:p>
    <w:p w:rsidR="00000000" w:rsidDel="00000000" w:rsidP="00000000" w:rsidRDefault="00000000" w:rsidRPr="00000000" w14:paraId="00000054">
      <w:pPr>
        <w:ind w:left="-720" w:firstLine="0"/>
        <w:rPr>
          <w:rFonts w:ascii="Times New Roman" w:cs="Times New Roman" w:eastAsia="Times New Roman" w:hAnsi="Times New Roman"/>
        </w:rPr>
      </w:pPr>
      <w:r w:rsidDel="00000000" w:rsidR="00000000" w:rsidRPr="00000000">
        <w:rPr>
          <w:b w:val="1"/>
          <w:sz w:val="20"/>
          <w:szCs w:val="20"/>
          <w:rtl w:val="0"/>
        </w:rPr>
        <w:t xml:space="preserve">APPROVAL IACUC CHAIR:</w:t>
      </w:r>
      <w:r w:rsidDel="00000000" w:rsidR="00000000" w:rsidRPr="00000000">
        <w:rPr>
          <w:rFonts w:ascii="Times New Roman" w:cs="Times New Roman" w:eastAsia="Times New Roman" w:hAnsi="Times New Roman"/>
          <w:rtl w:val="0"/>
        </w:rPr>
        <w:t xml:space="preserve">________________________________________</w:t>
      </w:r>
      <w:r w:rsidDel="00000000" w:rsidR="00000000" w:rsidRPr="00000000">
        <w:rPr>
          <w:b w:val="1"/>
          <w:sz w:val="18"/>
          <w:szCs w:val="18"/>
          <w:rtl w:val="0"/>
        </w:rPr>
        <w:t xml:space="preserve">Date______</w:t>
      </w:r>
      <w:r w:rsidDel="00000000" w:rsidR="00000000" w:rsidRPr="00000000">
        <w:rPr>
          <w:rFonts w:ascii="Times New Roman" w:cs="Times New Roman" w:eastAsia="Times New Roman" w:hAnsi="Times New Roman"/>
          <w:rtl w:val="0"/>
        </w:rPr>
        <w:t xml:space="preserve">____________</w:t>
      </w:r>
      <w:r w:rsidDel="00000000" w:rsidR="00000000" w:rsidRPr="00000000">
        <w:rPr>
          <w:rtl w:val="0"/>
        </w:rPr>
      </w:r>
    </w:p>
    <w:sectPr>
      <w:headerReference r:id="rId9"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Arial" w:eastAsia="Arial" w:hAnsi="Arial"/>
      <w:sz w:val="24"/>
    </w:r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hn.Brandau@morgan.edu" TargetMode="External"/><Relationship Id="rId8" Type="http://schemas.openxmlformats.org/officeDocument/2006/relationships/hyperlink" Target="mailto:Elisabeth.Broussard@morg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bdEVEl2f83HBeYZjJzXncMV3Fw==">AMUW2mWh08OaDoOOyY3jbURBlhXm3cT99Gmq2mq0gX0QlHrz8yTmvqBHvbYl3mtx7tQOrxVB8HvQ9TQJDZW9RygVjGk4QdWYVzfQnW6lDAQ+zJhbo8Jg8s8=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2021-05-14T15:15:00Z</dcterms:created>
  <dc:creator>Johns Hopkins</dc:creator>
</cp:coreProperties>
</file>