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A07BA" w14:textId="77777777" w:rsidR="004B798C" w:rsidRPr="004B798C" w:rsidRDefault="004B798C" w:rsidP="004B798C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0"/>
        <w:rPr>
          <w:rFonts w:ascii="Times New Roman" w:hAnsi="Times New Roman" w:cs="Times New Roman"/>
          <w:b/>
          <w:color w:val="000000" w:themeColor="text1"/>
        </w:rPr>
      </w:pPr>
      <w:r w:rsidRPr="004B798C">
        <w:rPr>
          <w:rFonts w:ascii="Times New Roman" w:hAnsi="Times New Roman" w:cs="Times New Roman"/>
          <w:b/>
          <w:color w:val="000000" w:themeColor="text1"/>
        </w:rPr>
        <w:t xml:space="preserve">Henry </w:t>
      </w:r>
      <w:proofErr w:type="spellStart"/>
      <w:r w:rsidRPr="004B798C">
        <w:rPr>
          <w:rFonts w:ascii="Times New Roman" w:hAnsi="Times New Roman" w:cs="Times New Roman"/>
          <w:b/>
          <w:color w:val="000000" w:themeColor="text1"/>
        </w:rPr>
        <w:t>Oppong-Sem</w:t>
      </w:r>
      <w:proofErr w:type="spellEnd"/>
      <w:r w:rsidRPr="004B798C">
        <w:rPr>
          <w:rFonts w:ascii="Times New Roman" w:hAnsi="Times New Roman" w:cs="Times New Roman"/>
          <w:b/>
          <w:color w:val="000000" w:themeColor="text1"/>
        </w:rPr>
        <w:t xml:space="preserve"> Ayakwah</w:t>
      </w:r>
    </w:p>
    <w:p w14:paraId="7665CC21" w14:textId="349FE23C" w:rsidR="002E2071" w:rsidRPr="004B798C" w:rsidRDefault="004B798C" w:rsidP="004B798C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0"/>
        <w:rPr>
          <w:rStyle w:val="Hyperlink"/>
          <w:rFonts w:ascii="Times New Roman" w:hAnsi="Times New Roman" w:cs="Times New Roman"/>
          <w:b/>
          <w:color w:val="000000" w:themeColor="text1"/>
          <w:sz w:val="22"/>
          <w:szCs w:val="22"/>
          <w:u w:val="none"/>
        </w:rPr>
      </w:pPr>
      <w:r w:rsidRPr="00577FCA">
        <w:rPr>
          <w:rFonts w:ascii="Times New Roman" w:hAnsi="Times New Roman" w:cs="Times New Roman"/>
          <w:b/>
          <w:noProof/>
          <w:color w:val="auto"/>
          <w:sz w:val="22"/>
          <w:szCs w:val="22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7BD31" wp14:editId="4F2D9583">
                <wp:simplePos x="0" y="0"/>
                <wp:positionH relativeFrom="margin">
                  <wp:align>right</wp:align>
                </wp:positionH>
                <wp:positionV relativeFrom="paragraph">
                  <wp:posOffset>294088</wp:posOffset>
                </wp:positionV>
                <wp:extent cx="5987332" cy="0"/>
                <wp:effectExtent l="0" t="0" r="330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733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9A01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0.25pt,23.15pt" to="891.7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  <w:proofErr w:type="gramStart"/>
      <w:r w:rsidRPr="004B798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</w:t>
      </w:r>
      <w:r w:rsidRPr="00577FCA">
        <w:rPr>
          <w:rFonts w:ascii="Times New Roman" w:hAnsi="Times New Roman" w:cs="Times New Roman"/>
          <w:color w:val="000000" w:themeColor="text1"/>
          <w:sz w:val="22"/>
          <w:szCs w:val="22"/>
        </w:rPr>
        <w:t>829</w:t>
      </w:r>
      <w:proofErr w:type="gramEnd"/>
      <w:r w:rsidRPr="00577FC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Glenview Terrace, Nottingham MD 21236. </w:t>
      </w:r>
      <w:r w:rsidR="009D2FEE">
        <w:rPr>
          <w:rFonts w:ascii="Times New Roman" w:hAnsi="Times New Roman" w:cs="Times New Roman"/>
          <w:color w:val="000000" w:themeColor="text1"/>
          <w:sz w:val="22"/>
          <w:szCs w:val="22"/>
        </w:rPr>
        <w:t>Cell:</w:t>
      </w:r>
      <w:r w:rsidR="00784255" w:rsidRPr="00577FC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(804) 502 - 0668</w:t>
      </w:r>
      <w:r w:rsidR="00077541" w:rsidRPr="00577FC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A72E2E">
        <w:rPr>
          <w:rFonts w:ascii="Times New Roman" w:hAnsi="Times New Roman" w:cs="Times New Roman"/>
          <w:color w:val="000000" w:themeColor="text1"/>
          <w:sz w:val="22"/>
          <w:szCs w:val="22"/>
        </w:rPr>
        <w:t>Email: heaya2@morgan.edu</w:t>
      </w:r>
    </w:p>
    <w:p w14:paraId="10343798" w14:textId="77777777" w:rsidR="00130F5C" w:rsidRPr="004B798C" w:rsidRDefault="00130F5C" w:rsidP="00B74C5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3B8DED0" w14:textId="3697FA25" w:rsidR="00DA0F29" w:rsidRDefault="00DA0F29" w:rsidP="00DA0F29">
      <w:pPr>
        <w:contextualSpacing/>
        <w:rPr>
          <w:b/>
        </w:rPr>
      </w:pPr>
      <w:r w:rsidRPr="00C4039F">
        <w:rPr>
          <w:b/>
        </w:rPr>
        <w:t>Education</w:t>
      </w:r>
    </w:p>
    <w:p w14:paraId="7F642153" w14:textId="3F5F5CB9" w:rsidR="00DA0F29" w:rsidRDefault="00DA0F29" w:rsidP="00DA0F29">
      <w:pPr>
        <w:contextualSpacing/>
        <w:rPr>
          <w:rFonts w:eastAsia="Times New Roman"/>
          <w:iCs/>
          <w:color w:val="000000" w:themeColor="text1"/>
          <w:shd w:val="clear" w:color="auto" w:fill="FFFFFF"/>
        </w:rPr>
      </w:pPr>
    </w:p>
    <w:p w14:paraId="4874EA84" w14:textId="4E945F57" w:rsidR="00DA0F29" w:rsidRDefault="00DA0F29" w:rsidP="00DA0F29">
      <w:pPr>
        <w:contextualSpacing/>
        <w:rPr>
          <w:rFonts w:eastAsia="Times New Roman"/>
          <w:iCs/>
          <w:color w:val="000000" w:themeColor="text1"/>
          <w:shd w:val="clear" w:color="auto" w:fill="FFFFFF"/>
        </w:rPr>
      </w:pPr>
      <w:r>
        <w:rPr>
          <w:rFonts w:eastAsia="Times New Roman"/>
          <w:iCs/>
          <w:color w:val="000000" w:themeColor="text1"/>
          <w:shd w:val="clear" w:color="auto" w:fill="FFFFFF"/>
        </w:rPr>
        <w:t>PhD</w:t>
      </w:r>
      <w:r w:rsidR="006E5FA0">
        <w:rPr>
          <w:rFonts w:eastAsia="Times New Roman"/>
          <w:iCs/>
          <w:color w:val="000000" w:themeColor="text1"/>
          <w:shd w:val="clear" w:color="auto" w:fill="FFFFFF"/>
        </w:rPr>
        <w:t xml:space="preserve"> in</w:t>
      </w:r>
      <w:r>
        <w:rPr>
          <w:rFonts w:eastAsia="Times New Roman"/>
          <w:iCs/>
          <w:color w:val="000000" w:themeColor="text1"/>
          <w:shd w:val="clear" w:color="auto" w:fill="FFFFFF"/>
        </w:rPr>
        <w:t xml:space="preserve"> Architecture, Urbanism and Built Environment</w:t>
      </w:r>
    </w:p>
    <w:p w14:paraId="6FF50B9A" w14:textId="6CC008EA" w:rsidR="00DA0F29" w:rsidRPr="00C4039F" w:rsidRDefault="00DA0F29" w:rsidP="00DA0F29">
      <w:pPr>
        <w:contextualSpacing/>
        <w:rPr>
          <w:rFonts w:eastAsia="Times New Roman"/>
          <w:iCs/>
          <w:color w:val="000000" w:themeColor="text1"/>
          <w:shd w:val="clear" w:color="auto" w:fill="FFFFFF"/>
        </w:rPr>
      </w:pPr>
      <w:r>
        <w:rPr>
          <w:rFonts w:eastAsia="Times New Roman"/>
          <w:iCs/>
          <w:color w:val="000000" w:themeColor="text1"/>
          <w:shd w:val="clear" w:color="auto" w:fill="FFFFFF"/>
        </w:rPr>
        <w:t>Morgan State University                                                                     May 2025</w:t>
      </w:r>
    </w:p>
    <w:p w14:paraId="4648CA0C" w14:textId="77777777" w:rsidR="00DA0F29" w:rsidRPr="00C4039F" w:rsidRDefault="00DA0F29" w:rsidP="00DA0F29">
      <w:pPr>
        <w:rPr>
          <w:sz w:val="22"/>
          <w:szCs w:val="22"/>
        </w:rPr>
      </w:pPr>
    </w:p>
    <w:p w14:paraId="717C0B31" w14:textId="77777777" w:rsidR="00DA0F29" w:rsidRPr="00C4039F" w:rsidRDefault="00DA0F29" w:rsidP="00DA0F29">
      <w:pPr>
        <w:rPr>
          <w:sz w:val="22"/>
          <w:szCs w:val="22"/>
        </w:rPr>
      </w:pPr>
      <w:r w:rsidRPr="00C4039F">
        <w:rPr>
          <w:sz w:val="22"/>
          <w:szCs w:val="22"/>
        </w:rPr>
        <w:t>Master of Urban and Regional Planning</w:t>
      </w:r>
    </w:p>
    <w:p w14:paraId="3EC65907" w14:textId="77777777" w:rsidR="00DA0F29" w:rsidRPr="00C4039F" w:rsidRDefault="00DA0F29" w:rsidP="00DA0F29">
      <w:pPr>
        <w:rPr>
          <w:sz w:val="22"/>
          <w:szCs w:val="22"/>
        </w:rPr>
      </w:pPr>
      <w:r w:rsidRPr="00C4039F">
        <w:rPr>
          <w:sz w:val="22"/>
          <w:szCs w:val="22"/>
        </w:rPr>
        <w:t xml:space="preserve">Virginia Polytechnic Institute and State University                                      May 2018 </w:t>
      </w:r>
    </w:p>
    <w:p w14:paraId="5A522FB1" w14:textId="77777777" w:rsidR="00DA0F29" w:rsidRPr="00C4039F" w:rsidRDefault="00DA0F29" w:rsidP="00DA0F29">
      <w:pPr>
        <w:rPr>
          <w:sz w:val="22"/>
          <w:szCs w:val="22"/>
        </w:rPr>
      </w:pPr>
    </w:p>
    <w:p w14:paraId="1DFC8473" w14:textId="2D1A6AF1" w:rsidR="00DA0F29" w:rsidRPr="00C4039F" w:rsidRDefault="00DA0F29" w:rsidP="00DA0F29">
      <w:pPr>
        <w:rPr>
          <w:sz w:val="22"/>
          <w:szCs w:val="22"/>
        </w:rPr>
      </w:pPr>
      <w:r w:rsidRPr="00C4039F">
        <w:rPr>
          <w:sz w:val="22"/>
          <w:szCs w:val="22"/>
        </w:rPr>
        <w:t>Bachelor of Art</w:t>
      </w:r>
      <w:r w:rsidR="006E5FA0">
        <w:rPr>
          <w:sz w:val="22"/>
          <w:szCs w:val="22"/>
        </w:rPr>
        <w:t>s</w:t>
      </w:r>
      <w:r w:rsidRPr="00C4039F">
        <w:rPr>
          <w:sz w:val="22"/>
          <w:szCs w:val="22"/>
        </w:rPr>
        <w:t xml:space="preserve"> (Humanities)</w:t>
      </w:r>
    </w:p>
    <w:p w14:paraId="7B71FFDF" w14:textId="74B6F3A8" w:rsidR="00DA0F29" w:rsidRDefault="00DA0F29" w:rsidP="00DA0F29">
      <w:pPr>
        <w:rPr>
          <w:sz w:val="22"/>
          <w:szCs w:val="22"/>
        </w:rPr>
      </w:pPr>
      <w:r w:rsidRPr="00C4039F">
        <w:rPr>
          <w:sz w:val="22"/>
          <w:szCs w:val="22"/>
        </w:rPr>
        <w:t>St. Mary</w:t>
      </w:r>
      <w:r w:rsidRPr="00C4039F">
        <w:rPr>
          <w:rFonts w:eastAsia="Helvetica"/>
          <w:sz w:val="22"/>
          <w:szCs w:val="22"/>
        </w:rPr>
        <w:t>’</w:t>
      </w:r>
      <w:r w:rsidRPr="00C4039F">
        <w:rPr>
          <w:sz w:val="22"/>
          <w:szCs w:val="22"/>
        </w:rPr>
        <w:t>s Seminary and University                                                             May 2014</w:t>
      </w:r>
    </w:p>
    <w:p w14:paraId="29AE6866" w14:textId="22E7C7FB" w:rsidR="00A72E2E" w:rsidRDefault="00A72E2E" w:rsidP="00DA0F29">
      <w:pPr>
        <w:rPr>
          <w:sz w:val="22"/>
          <w:szCs w:val="22"/>
        </w:rPr>
      </w:pPr>
    </w:p>
    <w:p w14:paraId="4DA23ADC" w14:textId="2FB12D7A" w:rsidR="00DA0F29" w:rsidRDefault="00A72E2E" w:rsidP="00C4039F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0"/>
        <w:rPr>
          <w:rFonts w:ascii="Times New Roman" w:hAnsi="Times New Roman" w:cs="Times New Roman"/>
          <w:b/>
          <w:sz w:val="22"/>
          <w:szCs w:val="22"/>
        </w:rPr>
      </w:pPr>
      <w:r w:rsidRPr="00A72E2E">
        <w:rPr>
          <w:rFonts w:ascii="Times New Roman" w:eastAsiaTheme="minorHAnsi" w:hAnsi="Times New Roman" w:cs="Times New Roman"/>
          <w:b/>
          <w:color w:val="auto"/>
          <w:sz w:val="22"/>
          <w:szCs w:val="22"/>
          <w:bdr w:val="none" w:sz="0" w:space="0" w:color="auto"/>
        </w:rPr>
        <w:t>Research Interests:</w:t>
      </w:r>
      <w:r>
        <w:rPr>
          <w:rFonts w:ascii="Times New Roman" w:eastAsiaTheme="minorHAnsi" w:hAnsi="Times New Roman" w:cs="Times New Roman"/>
          <w:color w:val="auto"/>
          <w:sz w:val="22"/>
          <w:szCs w:val="22"/>
          <w:bdr w:val="none" w:sz="0" w:space="0" w:color="auto"/>
        </w:rPr>
        <w:t xml:space="preserve"> Climate Change + Renewable Energy + Built Environment + EV Transportation + EV Charging Stations + </w:t>
      </w:r>
      <w:bookmarkStart w:id="0" w:name="_GoBack"/>
      <w:bookmarkEnd w:id="0"/>
      <w:r>
        <w:rPr>
          <w:rFonts w:ascii="Times New Roman" w:eastAsiaTheme="minorHAnsi" w:hAnsi="Times New Roman" w:cs="Times New Roman"/>
          <w:color w:val="auto"/>
          <w:sz w:val="22"/>
          <w:szCs w:val="22"/>
          <w:bdr w:val="none" w:sz="0" w:space="0" w:color="auto"/>
        </w:rPr>
        <w:t xml:space="preserve">Equity </w:t>
      </w:r>
    </w:p>
    <w:p w14:paraId="60713137" w14:textId="5C6A6FFE" w:rsidR="00C4039F" w:rsidRDefault="00784255" w:rsidP="00C4039F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0"/>
        <w:rPr>
          <w:rFonts w:ascii="Times New Roman" w:hAnsi="Times New Roman" w:cs="Times New Roman"/>
          <w:b/>
          <w:sz w:val="22"/>
          <w:szCs w:val="22"/>
        </w:rPr>
      </w:pPr>
      <w:r w:rsidRPr="00C4039F">
        <w:rPr>
          <w:rFonts w:ascii="Times New Roman" w:hAnsi="Times New Roman" w:cs="Times New Roman"/>
          <w:b/>
          <w:sz w:val="22"/>
          <w:szCs w:val="22"/>
        </w:rPr>
        <w:t>Experiences</w:t>
      </w:r>
    </w:p>
    <w:p w14:paraId="3BFB0F1B" w14:textId="7C8C96B7" w:rsidR="007513D1" w:rsidRPr="003C771B" w:rsidRDefault="007513D1" w:rsidP="007513D1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Adjunct Faculty – Towson University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4039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                                                  </w:t>
      </w:r>
      <w:r w:rsidRPr="00C4039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Department of Geography and Environmental Planning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4039F">
        <w:rPr>
          <w:rFonts w:ascii="Times New Roman" w:eastAsia="Times New Roman" w:hAnsi="Times New Roman" w:cs="Times New Roman"/>
          <w:color w:val="000000" w:themeColor="text1"/>
        </w:rPr>
        <w:t xml:space="preserve">               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Feb’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Present</w:t>
      </w:r>
      <w:r w:rsidRPr="00C4039F">
        <w:rPr>
          <w:rFonts w:ascii="Times New Roman" w:eastAsia="Times New Roman" w:hAnsi="Times New Roman" w:cs="Times New Roman"/>
          <w:color w:val="000000" w:themeColor="text1"/>
        </w:rPr>
        <w:t xml:space="preserve">        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</w:t>
      </w:r>
    </w:p>
    <w:p w14:paraId="5EC3D4A1" w14:textId="77777777" w:rsidR="007513D1" w:rsidRPr="007513D1" w:rsidRDefault="007513D1" w:rsidP="007513D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7513D1">
        <w:rPr>
          <w:rFonts w:ascii="Times New Roman" w:hAnsi="Times New Roman" w:cs="Times New Roman"/>
        </w:rPr>
        <w:t>Develop and implement course curriculum that aligns with the learning objectives of the course.</w:t>
      </w:r>
    </w:p>
    <w:p w14:paraId="19C11808" w14:textId="77777777" w:rsidR="007513D1" w:rsidRPr="007513D1" w:rsidRDefault="007513D1" w:rsidP="007513D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7513D1">
        <w:rPr>
          <w:rFonts w:ascii="Times New Roman" w:hAnsi="Times New Roman" w:cs="Times New Roman"/>
        </w:rPr>
        <w:t>Plan and deliver engaging lectures and facilitate class discussions that promote active learning.</w:t>
      </w:r>
    </w:p>
    <w:p w14:paraId="1FC3A1D5" w14:textId="77777777" w:rsidR="007513D1" w:rsidRPr="007513D1" w:rsidRDefault="007513D1" w:rsidP="007513D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7513D1">
        <w:rPr>
          <w:rFonts w:ascii="Times New Roman" w:hAnsi="Times New Roman" w:cs="Times New Roman"/>
        </w:rPr>
        <w:t>Create and grade assignments, including exams, quizzes, and homework assignments, and provide timely feedback to students.</w:t>
      </w:r>
    </w:p>
    <w:p w14:paraId="2F242153" w14:textId="77777777" w:rsidR="007513D1" w:rsidRPr="007513D1" w:rsidRDefault="007513D1" w:rsidP="007513D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7513D1">
        <w:rPr>
          <w:rFonts w:ascii="Times New Roman" w:hAnsi="Times New Roman" w:cs="Times New Roman"/>
        </w:rPr>
        <w:t>Foster a supportive learning environment that encourages student engagement and academic success.</w:t>
      </w:r>
    </w:p>
    <w:p w14:paraId="03384CD8" w14:textId="77777777" w:rsidR="007513D1" w:rsidRPr="007513D1" w:rsidRDefault="007513D1" w:rsidP="007513D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7513D1">
        <w:rPr>
          <w:rFonts w:ascii="Times New Roman" w:hAnsi="Times New Roman" w:cs="Times New Roman"/>
        </w:rPr>
        <w:t>Collaborate with other faculty members and administrative staff to ensure the course is meeting the needs of the students and the institution.</w:t>
      </w:r>
    </w:p>
    <w:p w14:paraId="78C1936D" w14:textId="77777777" w:rsidR="007513D1" w:rsidRPr="007513D1" w:rsidRDefault="007513D1" w:rsidP="007513D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7513D1">
        <w:rPr>
          <w:rFonts w:ascii="Times New Roman" w:hAnsi="Times New Roman" w:cs="Times New Roman"/>
        </w:rPr>
        <w:t>Utilize technology to enhance the learning experience, including learning management systems, online resources, and multimedia tools.</w:t>
      </w:r>
    </w:p>
    <w:p w14:paraId="3541BDED" w14:textId="77777777" w:rsidR="007513D1" w:rsidRPr="007513D1" w:rsidRDefault="007513D1" w:rsidP="007513D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7513D1">
        <w:rPr>
          <w:rFonts w:ascii="Times New Roman" w:hAnsi="Times New Roman" w:cs="Times New Roman"/>
        </w:rPr>
        <w:t>Maintain accurate records of student attendance, grades, and other relevant information.</w:t>
      </w:r>
    </w:p>
    <w:p w14:paraId="7A575443" w14:textId="3DCE5FC9" w:rsidR="007513D1" w:rsidRDefault="007513D1" w:rsidP="007513D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7513D1">
        <w:rPr>
          <w:rFonts w:ascii="Times New Roman" w:hAnsi="Times New Roman" w:cs="Times New Roman"/>
        </w:rPr>
        <w:t>Adhere to institutional policies and procedures related to course delivery, grading, and student conduct.</w:t>
      </w:r>
    </w:p>
    <w:p w14:paraId="313D806E" w14:textId="77777777" w:rsidR="007513D1" w:rsidRPr="007513D1" w:rsidRDefault="007513D1" w:rsidP="007513D1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7A70C56B" w14:textId="02F13602" w:rsidR="00DA0F29" w:rsidRPr="003C771B" w:rsidRDefault="00DA0F29" w:rsidP="00DA0F29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Planner II, Development Review  </w:t>
      </w:r>
      <w:r w:rsidRPr="00C4039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                                                  </w:t>
      </w:r>
      <w:r w:rsidRPr="00C4039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Baltimore County Government Department of Planning </w:t>
      </w:r>
      <w:r w:rsidRPr="00C4039F">
        <w:rPr>
          <w:rFonts w:ascii="Times New Roman" w:eastAsia="Times New Roman" w:hAnsi="Times New Roman" w:cs="Times New Roman"/>
          <w:color w:val="000000" w:themeColor="text1"/>
        </w:rPr>
        <w:t xml:space="preserve">               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Oct’ 22 – Present</w:t>
      </w:r>
      <w:r w:rsidRPr="00C4039F">
        <w:rPr>
          <w:rFonts w:ascii="Times New Roman" w:eastAsia="Times New Roman" w:hAnsi="Times New Roman" w:cs="Times New Roman"/>
          <w:color w:val="000000" w:themeColor="text1"/>
        </w:rPr>
        <w:t xml:space="preserve">        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</w:t>
      </w:r>
    </w:p>
    <w:p w14:paraId="2F16D69C" w14:textId="3426E511" w:rsidR="006E5FA0" w:rsidRPr="006E5FA0" w:rsidRDefault="006E5FA0" w:rsidP="006E5FA0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  <w:color w:val="252525"/>
        </w:rPr>
      </w:pPr>
      <w:r>
        <w:rPr>
          <w:rFonts w:eastAsia="Times New Roman"/>
          <w:color w:val="252525"/>
        </w:rPr>
        <w:t>Receives</w:t>
      </w:r>
      <w:r w:rsidRPr="006E5FA0">
        <w:rPr>
          <w:rFonts w:eastAsia="Times New Roman"/>
          <w:color w:val="252525"/>
        </w:rPr>
        <w:t xml:space="preserve"> petitions for development and distributed them to community planners and other agencies.</w:t>
      </w:r>
    </w:p>
    <w:p w14:paraId="1A33E54B" w14:textId="3B1EEE32" w:rsidR="006E5FA0" w:rsidRPr="006E5FA0" w:rsidRDefault="006E5FA0" w:rsidP="006E5FA0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  <w:color w:val="252525"/>
        </w:rPr>
      </w:pPr>
      <w:r w:rsidRPr="006E5FA0">
        <w:rPr>
          <w:rFonts w:eastAsia="Times New Roman"/>
          <w:color w:val="252525"/>
        </w:rPr>
        <w:t xml:space="preserve">Work with the Administrative Law Judge to </w:t>
      </w:r>
      <w:r>
        <w:rPr>
          <w:rFonts w:eastAsia="Times New Roman"/>
          <w:color w:val="252525"/>
        </w:rPr>
        <w:t>coordinate Zoning Advisory Committee</w:t>
      </w:r>
      <w:r w:rsidRPr="006E5FA0">
        <w:rPr>
          <w:rFonts w:eastAsia="Times New Roman"/>
          <w:color w:val="252525"/>
        </w:rPr>
        <w:t xml:space="preserve"> cases and act as a link between the planning department and other agencies.</w:t>
      </w:r>
    </w:p>
    <w:p w14:paraId="53F03C6F" w14:textId="457FC3D7" w:rsidR="006E5FA0" w:rsidRPr="006E5FA0" w:rsidRDefault="006E5FA0" w:rsidP="006E5FA0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  <w:color w:val="252525"/>
        </w:rPr>
      </w:pPr>
      <w:r>
        <w:rPr>
          <w:rFonts w:eastAsia="Times New Roman"/>
          <w:color w:val="252525"/>
        </w:rPr>
        <w:t>Reviews</w:t>
      </w:r>
      <w:r w:rsidRPr="006E5FA0">
        <w:rPr>
          <w:rFonts w:eastAsia="Times New Roman"/>
          <w:color w:val="252525"/>
        </w:rPr>
        <w:t xml:space="preserve"> and submitted comments for limited exemption developments, minor subdivision petitions, undersized lots, and assisted living facility petitions.</w:t>
      </w:r>
    </w:p>
    <w:p w14:paraId="424B49C6" w14:textId="028D08B8" w:rsidR="006E5FA0" w:rsidRPr="006E5FA0" w:rsidRDefault="006E5FA0" w:rsidP="006E5FA0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  <w:color w:val="252525"/>
        </w:rPr>
      </w:pPr>
      <w:r>
        <w:rPr>
          <w:rFonts w:eastAsia="Times New Roman"/>
          <w:color w:val="252525"/>
        </w:rPr>
        <w:t>Serves</w:t>
      </w:r>
      <w:r w:rsidRPr="006E5FA0">
        <w:rPr>
          <w:rFonts w:eastAsia="Times New Roman"/>
          <w:color w:val="252525"/>
        </w:rPr>
        <w:t xml:space="preserve"> as the planner in charge of reviewing the northeast sector of Baltimore County for the Zoning Advisory Committee.</w:t>
      </w:r>
    </w:p>
    <w:p w14:paraId="5D5A122F" w14:textId="77777777" w:rsidR="006E5FA0" w:rsidRPr="006E5FA0" w:rsidRDefault="006E5FA0" w:rsidP="006E5FA0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  <w:color w:val="252525"/>
        </w:rPr>
      </w:pPr>
      <w:r w:rsidRPr="006E5FA0">
        <w:rPr>
          <w:rFonts w:eastAsia="Times New Roman"/>
          <w:color w:val="252525"/>
        </w:rPr>
        <w:lastRenderedPageBreak/>
        <w:t>Assisted in the research, drafting, and implementation of materials in the upcoming Baltimore County 2030 Master Plan</w:t>
      </w:r>
    </w:p>
    <w:p w14:paraId="4788F927" w14:textId="77777777" w:rsidR="006E5FA0" w:rsidRDefault="006E5FA0" w:rsidP="006E5FA0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  <w:color w:val="252525"/>
        </w:rPr>
      </w:pPr>
      <w:r w:rsidRPr="006E5FA0">
        <w:rPr>
          <w:rFonts w:eastAsia="Times New Roman"/>
          <w:color w:val="252525"/>
        </w:rPr>
        <w:t>Serves as the Baltimore County Department of Planning representative on the C</w:t>
      </w:r>
      <w:r>
        <w:rPr>
          <w:rFonts w:eastAsia="Times New Roman"/>
          <w:color w:val="252525"/>
        </w:rPr>
        <w:t>ouncil on Environmental Quality.</w:t>
      </w:r>
    </w:p>
    <w:p w14:paraId="6756726E" w14:textId="3F1FD845" w:rsidR="00DA0F29" w:rsidRPr="006E5FA0" w:rsidRDefault="006E5FA0" w:rsidP="006E5FA0">
      <w:pPr>
        <w:numPr>
          <w:ilvl w:val="0"/>
          <w:numId w:val="29"/>
        </w:numPr>
        <w:spacing w:before="100" w:beforeAutospacing="1" w:after="100" w:afterAutospacing="1"/>
        <w:rPr>
          <w:rFonts w:eastAsia="Times New Roman"/>
          <w:color w:val="252525"/>
        </w:rPr>
      </w:pPr>
      <w:r>
        <w:rPr>
          <w:rFonts w:eastAsia="Times New Roman"/>
          <w:color w:val="252525"/>
        </w:rPr>
        <w:t xml:space="preserve">Serves as planner </w:t>
      </w:r>
      <w:r w:rsidRPr="006E5FA0">
        <w:rPr>
          <w:rFonts w:eastAsia="Times New Roman"/>
          <w:color w:val="252525"/>
        </w:rPr>
        <w:t>in charge of State of Maryland programs like surplus property requests and state clearinghouse reviews. </w:t>
      </w:r>
    </w:p>
    <w:p w14:paraId="638EC7AE" w14:textId="188B2736" w:rsidR="003C771B" w:rsidRPr="003C771B" w:rsidRDefault="00DA0F29" w:rsidP="003C771B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Planner I, Development Review </w:t>
      </w:r>
      <w:r w:rsidR="003C771B" w:rsidRPr="00C4039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                 </w:t>
      </w:r>
      <w:r w:rsidR="003C771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                                                  </w:t>
      </w:r>
      <w:r w:rsidR="003C771B" w:rsidRPr="00C4039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</w:t>
      </w:r>
      <w:r w:rsidR="00391AB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                         </w:t>
      </w:r>
      <w:r w:rsidR="003C771B">
        <w:rPr>
          <w:rFonts w:ascii="Times New Roman" w:eastAsia="Times New Roman" w:hAnsi="Times New Roman" w:cs="Times New Roman"/>
          <w:color w:val="000000" w:themeColor="text1"/>
        </w:rPr>
        <w:t xml:space="preserve">Baltimore County Government Department of Planning </w:t>
      </w:r>
      <w:r w:rsidR="003C771B" w:rsidRPr="00C4039F">
        <w:rPr>
          <w:rFonts w:ascii="Times New Roman" w:eastAsia="Times New Roman" w:hAnsi="Times New Roman" w:cs="Times New Roman"/>
          <w:color w:val="000000" w:themeColor="text1"/>
        </w:rPr>
        <w:t xml:space="preserve">                 </w:t>
      </w:r>
      <w:r w:rsidR="003C771B">
        <w:rPr>
          <w:rFonts w:ascii="Times New Roman" w:eastAsia="Times New Roman" w:hAnsi="Times New Roman" w:cs="Times New Roman"/>
          <w:color w:val="000000" w:themeColor="text1"/>
        </w:rPr>
        <w:t xml:space="preserve">                 </w:t>
      </w:r>
      <w:r w:rsidR="00391ABA">
        <w:rPr>
          <w:rFonts w:ascii="Times New Roman" w:eastAsia="Times New Roman" w:hAnsi="Times New Roman" w:cs="Times New Roman"/>
          <w:color w:val="000000" w:themeColor="text1"/>
        </w:rPr>
        <w:t>Oct’ 20 – Oct’ 22</w:t>
      </w:r>
      <w:r w:rsidR="003C771B" w:rsidRPr="00C4039F">
        <w:rPr>
          <w:rFonts w:ascii="Times New Roman" w:eastAsia="Times New Roman" w:hAnsi="Times New Roman" w:cs="Times New Roman"/>
          <w:color w:val="000000" w:themeColor="text1"/>
        </w:rPr>
        <w:t xml:space="preserve">          </w:t>
      </w:r>
      <w:r w:rsidR="003C771B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</w:t>
      </w:r>
    </w:p>
    <w:p w14:paraId="299C5FAD" w14:textId="77777777" w:rsidR="006E5FA0" w:rsidRPr="006E5FA0" w:rsidRDefault="006E5FA0" w:rsidP="0012258D">
      <w:pPr>
        <w:numPr>
          <w:ilvl w:val="0"/>
          <w:numId w:val="30"/>
        </w:numPr>
        <w:rPr>
          <w:rFonts w:eastAsia="Times New Roman"/>
          <w:color w:val="252525"/>
        </w:rPr>
      </w:pPr>
      <w:r w:rsidRPr="006E5FA0">
        <w:rPr>
          <w:rFonts w:eastAsia="Times New Roman"/>
          <w:color w:val="252525"/>
        </w:rPr>
        <w:t>Met with public officials, developers, and the public regarding development plans and land use.</w:t>
      </w:r>
    </w:p>
    <w:p w14:paraId="6F0F4018" w14:textId="77777777" w:rsidR="006E5FA0" w:rsidRPr="006E5FA0" w:rsidRDefault="006E5FA0" w:rsidP="0012258D">
      <w:pPr>
        <w:numPr>
          <w:ilvl w:val="0"/>
          <w:numId w:val="30"/>
        </w:numPr>
        <w:rPr>
          <w:rFonts w:eastAsia="Times New Roman"/>
          <w:color w:val="252525"/>
        </w:rPr>
      </w:pPr>
      <w:r w:rsidRPr="006E5FA0">
        <w:rPr>
          <w:rFonts w:eastAsia="Times New Roman"/>
          <w:color w:val="252525"/>
        </w:rPr>
        <w:t>Administered government plans or policies affecting land use.</w:t>
      </w:r>
    </w:p>
    <w:p w14:paraId="48F8D1D3" w14:textId="77777777" w:rsidR="006E5FA0" w:rsidRPr="006E5FA0" w:rsidRDefault="006E5FA0" w:rsidP="0012258D">
      <w:pPr>
        <w:numPr>
          <w:ilvl w:val="0"/>
          <w:numId w:val="30"/>
        </w:numPr>
        <w:rPr>
          <w:rFonts w:eastAsia="Times New Roman"/>
          <w:color w:val="252525"/>
        </w:rPr>
      </w:pPr>
      <w:r w:rsidRPr="006E5FA0">
        <w:rPr>
          <w:rFonts w:eastAsia="Times New Roman"/>
          <w:color w:val="252525"/>
        </w:rPr>
        <w:t>Reviewed and discussed suggestions on site plans submitted by developers.</w:t>
      </w:r>
    </w:p>
    <w:p w14:paraId="0C966BF0" w14:textId="77777777" w:rsidR="006E5FA0" w:rsidRPr="006E5FA0" w:rsidRDefault="006E5FA0" w:rsidP="0012258D">
      <w:pPr>
        <w:numPr>
          <w:ilvl w:val="0"/>
          <w:numId w:val="30"/>
        </w:numPr>
        <w:rPr>
          <w:rFonts w:eastAsia="Times New Roman"/>
          <w:color w:val="252525"/>
        </w:rPr>
      </w:pPr>
      <w:r w:rsidRPr="006E5FA0">
        <w:rPr>
          <w:rFonts w:eastAsia="Times New Roman"/>
          <w:color w:val="252525"/>
        </w:rPr>
        <w:t>Assessed the feasibility of proposals and development applications and identified needed changes.</w:t>
      </w:r>
    </w:p>
    <w:p w14:paraId="01B79954" w14:textId="77777777" w:rsidR="006E5FA0" w:rsidRPr="006E5FA0" w:rsidRDefault="006E5FA0" w:rsidP="0012258D">
      <w:pPr>
        <w:numPr>
          <w:ilvl w:val="0"/>
          <w:numId w:val="30"/>
        </w:numPr>
        <w:rPr>
          <w:rFonts w:eastAsia="Times New Roman"/>
          <w:color w:val="252525"/>
        </w:rPr>
      </w:pPr>
      <w:r w:rsidRPr="006E5FA0">
        <w:rPr>
          <w:rFonts w:eastAsia="Times New Roman"/>
          <w:color w:val="252525"/>
        </w:rPr>
        <w:t>Recommended whether proposals, development applications, and plans be approved or denied.</w:t>
      </w:r>
    </w:p>
    <w:p w14:paraId="7B81D566" w14:textId="77777777" w:rsidR="006E5FA0" w:rsidRPr="006E5FA0" w:rsidRDefault="006E5FA0" w:rsidP="0012258D">
      <w:pPr>
        <w:numPr>
          <w:ilvl w:val="0"/>
          <w:numId w:val="30"/>
        </w:numPr>
        <w:rPr>
          <w:rFonts w:eastAsia="Times New Roman"/>
          <w:color w:val="252525"/>
        </w:rPr>
      </w:pPr>
      <w:r w:rsidRPr="006E5FA0">
        <w:rPr>
          <w:rFonts w:eastAsia="Times New Roman"/>
          <w:color w:val="252525"/>
        </w:rPr>
        <w:t>Participated in project presentations to communities, planning officials, and planning commissions.</w:t>
      </w:r>
    </w:p>
    <w:p w14:paraId="62293AC7" w14:textId="5D5A3D24" w:rsidR="00042C6F" w:rsidRPr="006E5FA0" w:rsidRDefault="00042C6F" w:rsidP="00042C6F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color w:val="252525"/>
        </w:rPr>
      </w:pPr>
      <w:r>
        <w:rPr>
          <w:rFonts w:eastAsia="Times New Roman"/>
          <w:color w:val="252525"/>
        </w:rPr>
        <w:t>Received</w:t>
      </w:r>
      <w:r w:rsidRPr="006E5FA0">
        <w:rPr>
          <w:rFonts w:eastAsia="Times New Roman"/>
          <w:color w:val="252525"/>
        </w:rPr>
        <w:t xml:space="preserve"> petitions for development and distributed them to community planners and other agencies.</w:t>
      </w:r>
    </w:p>
    <w:p w14:paraId="62C0D97B" w14:textId="14A24BA4" w:rsidR="00042C6F" w:rsidRPr="006E5FA0" w:rsidRDefault="00042C6F" w:rsidP="00042C6F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color w:val="252525"/>
        </w:rPr>
      </w:pPr>
      <w:r w:rsidRPr="006E5FA0">
        <w:rPr>
          <w:rFonts w:eastAsia="Times New Roman"/>
          <w:color w:val="252525"/>
        </w:rPr>
        <w:t>Work</w:t>
      </w:r>
      <w:r>
        <w:rPr>
          <w:rFonts w:eastAsia="Times New Roman"/>
          <w:color w:val="252525"/>
        </w:rPr>
        <w:t>ed</w:t>
      </w:r>
      <w:r w:rsidRPr="006E5FA0">
        <w:rPr>
          <w:rFonts w:eastAsia="Times New Roman"/>
          <w:color w:val="252525"/>
        </w:rPr>
        <w:t xml:space="preserve"> with the Administrative Law Judge to </w:t>
      </w:r>
      <w:r>
        <w:rPr>
          <w:rFonts w:eastAsia="Times New Roman"/>
          <w:color w:val="252525"/>
        </w:rPr>
        <w:t>coordinate Zoning Advisory Committee</w:t>
      </w:r>
      <w:r w:rsidRPr="006E5FA0">
        <w:rPr>
          <w:rFonts w:eastAsia="Times New Roman"/>
          <w:color w:val="252525"/>
        </w:rPr>
        <w:t xml:space="preserve"> cases and act as a link between the planning department and other agencies.</w:t>
      </w:r>
    </w:p>
    <w:p w14:paraId="75DDA0CB" w14:textId="4485BA7B" w:rsidR="006E5FA0" w:rsidRPr="00042C6F" w:rsidRDefault="00042C6F" w:rsidP="00042C6F">
      <w:pPr>
        <w:numPr>
          <w:ilvl w:val="0"/>
          <w:numId w:val="30"/>
        </w:numPr>
        <w:spacing w:before="100" w:beforeAutospacing="1" w:after="100" w:afterAutospacing="1"/>
        <w:rPr>
          <w:rFonts w:eastAsia="Times New Roman"/>
          <w:color w:val="252525"/>
        </w:rPr>
      </w:pPr>
      <w:r>
        <w:rPr>
          <w:rFonts w:eastAsia="Times New Roman"/>
          <w:color w:val="252525"/>
        </w:rPr>
        <w:t>Reviewed</w:t>
      </w:r>
      <w:r w:rsidRPr="006E5FA0">
        <w:rPr>
          <w:rFonts w:eastAsia="Times New Roman"/>
          <w:color w:val="252525"/>
        </w:rPr>
        <w:t xml:space="preserve"> and submitted comments for limited exemption developments, minor subdivision petitions, undersized lots, and assisted living facility petitions.</w:t>
      </w:r>
    </w:p>
    <w:p w14:paraId="32FCE99B" w14:textId="5BCB203D" w:rsidR="00391ABA" w:rsidRPr="00DA0F29" w:rsidRDefault="00391ABA" w:rsidP="00391ABA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0"/>
        <w:rPr>
          <w:rFonts w:ascii="Times New Roman" w:hAnsi="Times New Roman" w:cs="Times New Roman"/>
          <w:b/>
          <w:sz w:val="22"/>
          <w:szCs w:val="22"/>
        </w:rPr>
      </w:pPr>
      <w:r w:rsidRPr="00DA0F29">
        <w:rPr>
          <w:rFonts w:ascii="Times New Roman" w:hAnsi="Times New Roman" w:cs="Times New Roman"/>
          <w:b/>
          <w:sz w:val="22"/>
          <w:szCs w:val="22"/>
        </w:rPr>
        <w:t xml:space="preserve">Planning and Zoning Associate, GIS </w:t>
      </w:r>
      <w:r w:rsidRPr="00DA0F2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Pr="00DA0F2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Baltimore County Government Department of Planning                                   Oct’ 18 – Oct’ 20                                         </w:t>
      </w:r>
    </w:p>
    <w:p w14:paraId="582E8CBB" w14:textId="77777777" w:rsidR="0012258D" w:rsidRPr="0012258D" w:rsidRDefault="0012258D" w:rsidP="0012258D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color w:val="252525"/>
        </w:rPr>
      </w:pPr>
      <w:r w:rsidRPr="0012258D">
        <w:rPr>
          <w:rFonts w:eastAsia="Times New Roman"/>
          <w:color w:val="252525"/>
        </w:rPr>
        <w:t>Analyzed spatial data using the GIS software.</w:t>
      </w:r>
    </w:p>
    <w:p w14:paraId="0CD9BFF9" w14:textId="77777777" w:rsidR="0012258D" w:rsidRPr="0012258D" w:rsidRDefault="0012258D" w:rsidP="0012258D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color w:val="252525"/>
        </w:rPr>
      </w:pPr>
      <w:r w:rsidRPr="0012258D">
        <w:rPr>
          <w:rFonts w:eastAsia="Times New Roman"/>
          <w:color w:val="252525"/>
        </w:rPr>
        <w:t>Discovered patterns and trends through the spatial mapping of data.</w:t>
      </w:r>
    </w:p>
    <w:p w14:paraId="18A6655D" w14:textId="16A4265A" w:rsidR="0012258D" w:rsidRPr="0012258D" w:rsidRDefault="0012258D" w:rsidP="0012258D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color w:val="252525"/>
        </w:rPr>
      </w:pPr>
      <w:r w:rsidRPr="0012258D">
        <w:rPr>
          <w:rFonts w:eastAsia="Times New Roman"/>
          <w:color w:val="252525"/>
        </w:rPr>
        <w:t>Designed digital maps with geographic data and other data sources.</w:t>
      </w:r>
    </w:p>
    <w:p w14:paraId="428B5336" w14:textId="77777777" w:rsidR="0012258D" w:rsidRPr="0012258D" w:rsidRDefault="0012258D" w:rsidP="0012258D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color w:val="252525"/>
        </w:rPr>
      </w:pPr>
      <w:r w:rsidRPr="0012258D">
        <w:rPr>
          <w:rFonts w:eastAsia="Times New Roman"/>
          <w:color w:val="252525"/>
        </w:rPr>
        <w:t>Assisted with the CZMP process, aiding the office and the public with remap zoning change requests.</w:t>
      </w:r>
    </w:p>
    <w:p w14:paraId="760421D2" w14:textId="77777777" w:rsidR="0012258D" w:rsidRPr="0012258D" w:rsidRDefault="0012258D" w:rsidP="0012258D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color w:val="252525"/>
        </w:rPr>
      </w:pPr>
      <w:r w:rsidRPr="0012258D">
        <w:rPr>
          <w:rFonts w:eastAsia="Times New Roman"/>
          <w:color w:val="252525"/>
        </w:rPr>
        <w:t>Performed data munging and cleaning to convert the data into its desired form.</w:t>
      </w:r>
    </w:p>
    <w:p w14:paraId="17926203" w14:textId="77777777" w:rsidR="0012258D" w:rsidRPr="0012258D" w:rsidRDefault="0012258D" w:rsidP="0012258D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color w:val="252525"/>
        </w:rPr>
      </w:pPr>
      <w:r w:rsidRPr="0012258D">
        <w:rPr>
          <w:rFonts w:eastAsia="Times New Roman"/>
          <w:color w:val="252525"/>
        </w:rPr>
        <w:t>Edited the address data of the commercial corridors in Baltimore County in the county GIS system.</w:t>
      </w:r>
    </w:p>
    <w:p w14:paraId="65C6D625" w14:textId="77777777" w:rsidR="0012258D" w:rsidRPr="0012258D" w:rsidRDefault="0012258D" w:rsidP="0012258D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color w:val="252525"/>
        </w:rPr>
      </w:pPr>
      <w:r w:rsidRPr="0012258D">
        <w:rPr>
          <w:rFonts w:eastAsia="Times New Roman"/>
          <w:color w:val="252525"/>
        </w:rPr>
        <w:t>Created "</w:t>
      </w:r>
      <w:proofErr w:type="spellStart"/>
      <w:r w:rsidRPr="0012258D">
        <w:rPr>
          <w:rFonts w:eastAsia="Times New Roman"/>
          <w:color w:val="252525"/>
        </w:rPr>
        <w:t>shapefiles</w:t>
      </w:r>
      <w:proofErr w:type="spellEnd"/>
      <w:r w:rsidRPr="0012258D">
        <w:rPr>
          <w:rFonts w:eastAsia="Times New Roman"/>
          <w:color w:val="252525"/>
        </w:rPr>
        <w:t>" to merge topographical data with external data by layering external data over a topographical map.</w:t>
      </w:r>
    </w:p>
    <w:p w14:paraId="533F34AD" w14:textId="51A2D976" w:rsidR="00DA0F29" w:rsidRPr="0012258D" w:rsidRDefault="0012258D" w:rsidP="0012258D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color w:val="252525"/>
        </w:rPr>
      </w:pPr>
      <w:r w:rsidRPr="0012258D">
        <w:rPr>
          <w:rFonts w:eastAsia="Times New Roman"/>
          <w:color w:val="252525"/>
        </w:rPr>
        <w:t>Designed maps for presentation and other purposes</w:t>
      </w:r>
    </w:p>
    <w:p w14:paraId="4E305A7F" w14:textId="3D921134" w:rsidR="00784255" w:rsidRPr="00C4039F" w:rsidRDefault="00784255" w:rsidP="00784255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0"/>
        <w:rPr>
          <w:rFonts w:ascii="Times New Roman" w:hAnsi="Times New Roman" w:cs="Times New Roman"/>
          <w:b/>
          <w:sz w:val="22"/>
          <w:szCs w:val="22"/>
        </w:rPr>
      </w:pPr>
      <w:r w:rsidRPr="00C4039F">
        <w:rPr>
          <w:rFonts w:ascii="Times New Roman" w:hAnsi="Times New Roman" w:cs="Times New Roman"/>
          <w:b/>
          <w:sz w:val="22"/>
          <w:szCs w:val="22"/>
        </w:rPr>
        <w:t xml:space="preserve">Graduate Assistant                                                                            </w:t>
      </w:r>
      <w:r w:rsidR="00A72E2E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</w:t>
      </w:r>
      <w:r w:rsidRPr="00C4039F">
        <w:rPr>
          <w:rFonts w:ascii="Times New Roman" w:hAnsi="Times New Roman" w:cs="Times New Roman"/>
          <w:b/>
          <w:sz w:val="22"/>
          <w:szCs w:val="22"/>
        </w:rPr>
        <w:t xml:space="preserve">        </w:t>
      </w:r>
      <w:r w:rsidRPr="00C4039F">
        <w:rPr>
          <w:rFonts w:ascii="Times New Roman" w:hAnsi="Times New Roman" w:cs="Times New Roman"/>
          <w:sz w:val="22"/>
          <w:szCs w:val="22"/>
        </w:rPr>
        <w:t>Virginia Tech, Blacksburg, VA                                                                                          Jan ’16 – May ‘17</w:t>
      </w:r>
      <w:r w:rsidRPr="00C4039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</w:t>
      </w:r>
    </w:p>
    <w:p w14:paraId="3B58F8EF" w14:textId="77777777" w:rsidR="00A72E2E" w:rsidRPr="00A72E2E" w:rsidRDefault="00A72E2E" w:rsidP="00A72E2E">
      <w:r w:rsidRPr="00A72E2E">
        <w:t>Teaching Assistant (TA) Duties:</w:t>
      </w:r>
    </w:p>
    <w:p w14:paraId="5F52B9AC" w14:textId="77777777" w:rsidR="00A72E2E" w:rsidRPr="00A72E2E" w:rsidRDefault="00A72E2E" w:rsidP="00A72E2E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A72E2E">
        <w:rPr>
          <w:rFonts w:ascii="Times New Roman" w:hAnsi="Times New Roman" w:cs="Times New Roman"/>
        </w:rPr>
        <w:lastRenderedPageBreak/>
        <w:t>Led discussion sections and labs, prepared lesson plans, and graded student work for undergraduate courses.</w:t>
      </w:r>
    </w:p>
    <w:p w14:paraId="03A9D4F4" w14:textId="77777777" w:rsidR="00A72E2E" w:rsidRPr="00A72E2E" w:rsidRDefault="00A72E2E" w:rsidP="00A72E2E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A72E2E">
        <w:rPr>
          <w:rFonts w:ascii="Times New Roman" w:hAnsi="Times New Roman" w:cs="Times New Roman"/>
        </w:rPr>
        <w:t>Provided additional support and guidance to students during office hours and in one-on-one meetings.</w:t>
      </w:r>
    </w:p>
    <w:p w14:paraId="255B4379" w14:textId="77777777" w:rsidR="00A72E2E" w:rsidRPr="00A72E2E" w:rsidRDefault="00A72E2E" w:rsidP="00A72E2E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A72E2E">
        <w:rPr>
          <w:rFonts w:ascii="Times New Roman" w:hAnsi="Times New Roman" w:cs="Times New Roman"/>
        </w:rPr>
        <w:t>Collaborated with the course instructor to design assignments, exams, and course materials.</w:t>
      </w:r>
    </w:p>
    <w:p w14:paraId="39384097" w14:textId="77777777" w:rsidR="00A72E2E" w:rsidRPr="00A72E2E" w:rsidRDefault="00A72E2E" w:rsidP="00A72E2E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A72E2E">
        <w:rPr>
          <w:rFonts w:ascii="Times New Roman" w:hAnsi="Times New Roman" w:cs="Times New Roman"/>
        </w:rPr>
        <w:t>Maintained accurate records of student attendance, grades, and other relevant information.</w:t>
      </w:r>
    </w:p>
    <w:p w14:paraId="3E12AD35" w14:textId="77777777" w:rsidR="00A72E2E" w:rsidRPr="00A72E2E" w:rsidRDefault="00A72E2E" w:rsidP="00A72E2E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</w:rPr>
      </w:pPr>
      <w:r w:rsidRPr="00A72E2E">
        <w:rPr>
          <w:rFonts w:ascii="Times New Roman" w:hAnsi="Times New Roman" w:cs="Times New Roman"/>
        </w:rPr>
        <w:t>Assisted with the development and implementation of new course materials and syllabi.</w:t>
      </w:r>
    </w:p>
    <w:p w14:paraId="3F190120" w14:textId="77777777" w:rsidR="00A72E2E" w:rsidRDefault="00A72E2E" w:rsidP="00A72E2E"/>
    <w:p w14:paraId="25141360" w14:textId="015543DC" w:rsidR="00A72E2E" w:rsidRPr="00A72E2E" w:rsidRDefault="00A72E2E" w:rsidP="00A72E2E">
      <w:r w:rsidRPr="00A72E2E">
        <w:t>Research Assistant (RA) Duties:</w:t>
      </w:r>
    </w:p>
    <w:p w14:paraId="0E380140" w14:textId="77777777" w:rsidR="00A72E2E" w:rsidRPr="00A72E2E" w:rsidRDefault="00A72E2E" w:rsidP="00A72E2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A72E2E">
        <w:rPr>
          <w:rFonts w:ascii="Times New Roman" w:hAnsi="Times New Roman" w:cs="Times New Roman"/>
        </w:rPr>
        <w:t>Conducted literature reviews and gathered research materials in support of research projects.</w:t>
      </w:r>
    </w:p>
    <w:p w14:paraId="1594B0A5" w14:textId="77777777" w:rsidR="00A72E2E" w:rsidRPr="00A72E2E" w:rsidRDefault="00A72E2E" w:rsidP="00A72E2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A72E2E">
        <w:rPr>
          <w:rFonts w:ascii="Times New Roman" w:hAnsi="Times New Roman" w:cs="Times New Roman"/>
        </w:rPr>
        <w:t>Contributed to research design, data collection, and analysis using statistical software.</w:t>
      </w:r>
    </w:p>
    <w:p w14:paraId="04496CDB" w14:textId="77777777" w:rsidR="00A72E2E" w:rsidRPr="00A72E2E" w:rsidRDefault="00A72E2E" w:rsidP="00A72E2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A72E2E">
        <w:rPr>
          <w:rFonts w:ascii="Times New Roman" w:hAnsi="Times New Roman" w:cs="Times New Roman"/>
        </w:rPr>
        <w:t>Organized and managed research data, including coding and cleaning data sets.</w:t>
      </w:r>
    </w:p>
    <w:p w14:paraId="0FE1C8E8" w14:textId="77777777" w:rsidR="00A72E2E" w:rsidRPr="00A72E2E" w:rsidRDefault="00A72E2E" w:rsidP="00A72E2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A72E2E">
        <w:rPr>
          <w:rFonts w:ascii="Times New Roman" w:hAnsi="Times New Roman" w:cs="Times New Roman"/>
        </w:rPr>
        <w:t>Worked collaboratively with research team members to identify research questions and hypotheses and design studies to test them.</w:t>
      </w:r>
    </w:p>
    <w:p w14:paraId="63E51A5C" w14:textId="77777777" w:rsidR="00A72E2E" w:rsidRPr="00A72E2E" w:rsidRDefault="00A72E2E" w:rsidP="00A72E2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A72E2E">
        <w:rPr>
          <w:rFonts w:ascii="Times New Roman" w:hAnsi="Times New Roman" w:cs="Times New Roman"/>
        </w:rPr>
        <w:t>Assisted in the preparation of research proposals and supported documentation.</w:t>
      </w:r>
    </w:p>
    <w:p w14:paraId="67313075" w14:textId="77777777" w:rsidR="00A72E2E" w:rsidRPr="00A72E2E" w:rsidRDefault="00A72E2E" w:rsidP="00A72E2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A72E2E">
        <w:rPr>
          <w:rFonts w:ascii="Times New Roman" w:hAnsi="Times New Roman" w:cs="Times New Roman"/>
        </w:rPr>
        <w:t>Prepared reports and presentations summarizing research findings and provided recommendations to research team.</w:t>
      </w:r>
    </w:p>
    <w:p w14:paraId="651CEE11" w14:textId="6E24D88E" w:rsidR="00A72E2E" w:rsidRDefault="00A72E2E" w:rsidP="00A72E2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A72E2E">
        <w:rPr>
          <w:rFonts w:ascii="Times New Roman" w:hAnsi="Times New Roman" w:cs="Times New Roman"/>
        </w:rPr>
        <w:t>Stayed up-to-date on emerging trends and best practices in the field through attending conferences, workshops, and professional development opportunities.</w:t>
      </w:r>
    </w:p>
    <w:p w14:paraId="1694C496" w14:textId="77777777" w:rsidR="00A72E2E" w:rsidRPr="00A72E2E" w:rsidRDefault="00A72E2E" w:rsidP="00A72E2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21E5DBCB" w14:textId="77777777" w:rsidR="00A72E2E" w:rsidRPr="00A72E2E" w:rsidRDefault="00A72E2E" w:rsidP="00A72E2E">
      <w:r w:rsidRPr="00A72E2E">
        <w:t>Graduate Assistant (GA) Duties:</w:t>
      </w:r>
    </w:p>
    <w:p w14:paraId="0A2DB784" w14:textId="77777777" w:rsidR="00A72E2E" w:rsidRPr="00A72E2E" w:rsidRDefault="00A72E2E" w:rsidP="00A72E2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A72E2E">
        <w:rPr>
          <w:rFonts w:ascii="Times New Roman" w:hAnsi="Times New Roman" w:cs="Times New Roman"/>
        </w:rPr>
        <w:t>Assisted with administrative tasks, such as event planning, scheduling, and record keeping.</w:t>
      </w:r>
    </w:p>
    <w:p w14:paraId="16E60258" w14:textId="77777777" w:rsidR="00A72E2E" w:rsidRPr="00A72E2E" w:rsidRDefault="00A72E2E" w:rsidP="00A72E2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A72E2E">
        <w:rPr>
          <w:rFonts w:ascii="Times New Roman" w:hAnsi="Times New Roman" w:cs="Times New Roman"/>
        </w:rPr>
        <w:t>Provided support to faculty and staff in various departments, such as preparing materials for meetings, workshops, and presentations.</w:t>
      </w:r>
    </w:p>
    <w:p w14:paraId="10F4B713" w14:textId="77777777" w:rsidR="00A72E2E" w:rsidRPr="00A72E2E" w:rsidRDefault="00A72E2E" w:rsidP="00A72E2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A72E2E">
        <w:rPr>
          <w:rFonts w:ascii="Times New Roman" w:hAnsi="Times New Roman" w:cs="Times New Roman"/>
        </w:rPr>
        <w:t>Conducted outreach activities to promote university programs and events.</w:t>
      </w:r>
    </w:p>
    <w:p w14:paraId="172003DC" w14:textId="77777777" w:rsidR="00A72E2E" w:rsidRPr="00A72E2E" w:rsidRDefault="00A72E2E" w:rsidP="00A72E2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A72E2E">
        <w:rPr>
          <w:rFonts w:ascii="Times New Roman" w:hAnsi="Times New Roman" w:cs="Times New Roman"/>
        </w:rPr>
        <w:t>Assisted with grant writing, budget management, and fundraising activities.</w:t>
      </w:r>
    </w:p>
    <w:p w14:paraId="4240CBFD" w14:textId="77777777" w:rsidR="00A72E2E" w:rsidRPr="00A72E2E" w:rsidRDefault="00A72E2E" w:rsidP="00A72E2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A72E2E">
        <w:rPr>
          <w:rFonts w:ascii="Times New Roman" w:hAnsi="Times New Roman" w:cs="Times New Roman"/>
        </w:rPr>
        <w:t>Provided support to students, such as answering questions and providing guidance on university policies and procedures.</w:t>
      </w:r>
    </w:p>
    <w:p w14:paraId="4ADE842C" w14:textId="77777777" w:rsidR="00A72E2E" w:rsidRPr="00A72E2E" w:rsidRDefault="00A72E2E" w:rsidP="00A72E2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</w:rPr>
      </w:pPr>
      <w:r w:rsidRPr="00A72E2E">
        <w:rPr>
          <w:rFonts w:ascii="Times New Roman" w:hAnsi="Times New Roman" w:cs="Times New Roman"/>
        </w:rPr>
        <w:t>Maintained accurate records of all activities and progress reports</w:t>
      </w:r>
    </w:p>
    <w:p w14:paraId="289F69F8" w14:textId="77777777" w:rsidR="00FF5E63" w:rsidRPr="00A72E2E" w:rsidRDefault="00FF5E63" w:rsidP="00A72E2E"/>
    <w:p w14:paraId="7F893EDB" w14:textId="77777777" w:rsidR="00965FEB" w:rsidRPr="00C4039F" w:rsidRDefault="00A72E2E" w:rsidP="00B74C51">
      <w:pPr>
        <w:rPr>
          <w:sz w:val="22"/>
          <w:szCs w:val="22"/>
        </w:rPr>
      </w:pPr>
    </w:p>
    <w:sectPr w:rsidR="00965FEB" w:rsidRPr="00C4039F" w:rsidSect="00C36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02F2"/>
    <w:multiLevelType w:val="hybridMultilevel"/>
    <w:tmpl w:val="6034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3A31"/>
    <w:multiLevelType w:val="hybridMultilevel"/>
    <w:tmpl w:val="8E861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7E5F"/>
    <w:multiLevelType w:val="multilevel"/>
    <w:tmpl w:val="C210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5A348F"/>
    <w:multiLevelType w:val="hybridMultilevel"/>
    <w:tmpl w:val="3D7E9B72"/>
    <w:numStyleLink w:val="ImportedStyle3"/>
  </w:abstractNum>
  <w:abstractNum w:abstractNumId="4" w15:restartNumberingAfterBreak="0">
    <w:nsid w:val="0FB420D9"/>
    <w:multiLevelType w:val="hybridMultilevel"/>
    <w:tmpl w:val="945C3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7166F"/>
    <w:multiLevelType w:val="hybridMultilevel"/>
    <w:tmpl w:val="CFA0B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E6C92"/>
    <w:multiLevelType w:val="multilevel"/>
    <w:tmpl w:val="F412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DF2C10"/>
    <w:multiLevelType w:val="hybridMultilevel"/>
    <w:tmpl w:val="214A5C58"/>
    <w:numStyleLink w:val="ImportedStyle13"/>
  </w:abstractNum>
  <w:abstractNum w:abstractNumId="8" w15:restartNumberingAfterBreak="0">
    <w:nsid w:val="1BE25ADC"/>
    <w:multiLevelType w:val="hybridMultilevel"/>
    <w:tmpl w:val="66CE427A"/>
    <w:numStyleLink w:val="ImportedStyle12"/>
  </w:abstractNum>
  <w:abstractNum w:abstractNumId="9" w15:restartNumberingAfterBreak="0">
    <w:nsid w:val="22AA0E2F"/>
    <w:multiLevelType w:val="hybridMultilevel"/>
    <w:tmpl w:val="9F262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B735D"/>
    <w:multiLevelType w:val="hybridMultilevel"/>
    <w:tmpl w:val="46A6B73C"/>
    <w:numStyleLink w:val="ImportedStyle11"/>
  </w:abstractNum>
  <w:abstractNum w:abstractNumId="11" w15:restartNumberingAfterBreak="0">
    <w:nsid w:val="27423ADC"/>
    <w:multiLevelType w:val="multilevel"/>
    <w:tmpl w:val="ACD4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B027E7"/>
    <w:multiLevelType w:val="multilevel"/>
    <w:tmpl w:val="FD60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CD4B15"/>
    <w:multiLevelType w:val="multilevel"/>
    <w:tmpl w:val="4926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1C1BAE"/>
    <w:multiLevelType w:val="multilevel"/>
    <w:tmpl w:val="346E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F43FED"/>
    <w:multiLevelType w:val="hybridMultilevel"/>
    <w:tmpl w:val="46A6B73C"/>
    <w:styleLink w:val="ImportedStyle11"/>
    <w:lvl w:ilvl="0" w:tplc="28F8F4F2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5AB13E">
      <w:start w:val="1"/>
      <w:numFmt w:val="bullet"/>
      <w:suff w:val="nothing"/>
      <w:lvlText w:val="o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D04C9C">
      <w:start w:val="1"/>
      <w:numFmt w:val="bullet"/>
      <w:suff w:val="nothing"/>
      <w:lvlText w:val="▪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EEE736">
      <w:start w:val="1"/>
      <w:numFmt w:val="bullet"/>
      <w:suff w:val="nothing"/>
      <w:lvlText w:val="•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D2788E">
      <w:start w:val="1"/>
      <w:numFmt w:val="bullet"/>
      <w:suff w:val="nothing"/>
      <w:lvlText w:val="o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4AF40A">
      <w:start w:val="1"/>
      <w:numFmt w:val="bullet"/>
      <w:suff w:val="nothing"/>
      <w:lvlText w:val="▪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FE0874">
      <w:start w:val="1"/>
      <w:numFmt w:val="bullet"/>
      <w:suff w:val="nothing"/>
      <w:lvlText w:val="•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D81786">
      <w:start w:val="1"/>
      <w:numFmt w:val="bullet"/>
      <w:suff w:val="nothing"/>
      <w:lvlText w:val="o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56A88A">
      <w:start w:val="1"/>
      <w:numFmt w:val="bullet"/>
      <w:suff w:val="nothing"/>
      <w:lvlText w:val="▪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6C60441"/>
    <w:multiLevelType w:val="hybridMultilevel"/>
    <w:tmpl w:val="8E48D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F71F4"/>
    <w:multiLevelType w:val="hybridMultilevel"/>
    <w:tmpl w:val="C0C00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02D86"/>
    <w:multiLevelType w:val="multilevel"/>
    <w:tmpl w:val="54C6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D1468D"/>
    <w:multiLevelType w:val="multilevel"/>
    <w:tmpl w:val="AA82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E01C32"/>
    <w:multiLevelType w:val="multilevel"/>
    <w:tmpl w:val="9D38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5E1B10"/>
    <w:multiLevelType w:val="hybridMultilevel"/>
    <w:tmpl w:val="7DDE5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0618A"/>
    <w:multiLevelType w:val="hybridMultilevel"/>
    <w:tmpl w:val="4B2AF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41E53"/>
    <w:multiLevelType w:val="hybridMultilevel"/>
    <w:tmpl w:val="8EE6B6B4"/>
    <w:numStyleLink w:val="ImportedStyle14"/>
  </w:abstractNum>
  <w:abstractNum w:abstractNumId="24" w15:restartNumberingAfterBreak="0">
    <w:nsid w:val="5E0107AC"/>
    <w:multiLevelType w:val="hybridMultilevel"/>
    <w:tmpl w:val="EF40EABA"/>
    <w:styleLink w:val="ImportedStyle16"/>
    <w:lvl w:ilvl="0" w:tplc="6B3683A6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A44434">
      <w:start w:val="1"/>
      <w:numFmt w:val="bullet"/>
      <w:suff w:val="nothing"/>
      <w:lvlText w:val="o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848556">
      <w:start w:val="1"/>
      <w:numFmt w:val="bullet"/>
      <w:suff w:val="nothing"/>
      <w:lvlText w:val="▪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FC44F0">
      <w:start w:val="1"/>
      <w:numFmt w:val="bullet"/>
      <w:suff w:val="nothing"/>
      <w:lvlText w:val="•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44BA4E">
      <w:start w:val="1"/>
      <w:numFmt w:val="bullet"/>
      <w:suff w:val="nothing"/>
      <w:lvlText w:val="o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86368A">
      <w:start w:val="1"/>
      <w:numFmt w:val="bullet"/>
      <w:suff w:val="nothing"/>
      <w:lvlText w:val="▪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C4504">
      <w:start w:val="1"/>
      <w:numFmt w:val="bullet"/>
      <w:suff w:val="nothing"/>
      <w:lvlText w:val="•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68650C">
      <w:start w:val="1"/>
      <w:numFmt w:val="bullet"/>
      <w:suff w:val="nothing"/>
      <w:lvlText w:val="o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EE638">
      <w:start w:val="1"/>
      <w:numFmt w:val="bullet"/>
      <w:suff w:val="nothing"/>
      <w:lvlText w:val="▪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47D6172"/>
    <w:multiLevelType w:val="hybridMultilevel"/>
    <w:tmpl w:val="17A8C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E091C"/>
    <w:multiLevelType w:val="multilevel"/>
    <w:tmpl w:val="3872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ED2E71"/>
    <w:multiLevelType w:val="hybridMultilevel"/>
    <w:tmpl w:val="B38EF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F47D5"/>
    <w:multiLevelType w:val="multilevel"/>
    <w:tmpl w:val="F308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1D27CE"/>
    <w:multiLevelType w:val="hybridMultilevel"/>
    <w:tmpl w:val="EF40EABA"/>
    <w:numStyleLink w:val="ImportedStyle16"/>
  </w:abstractNum>
  <w:abstractNum w:abstractNumId="30" w15:restartNumberingAfterBreak="0">
    <w:nsid w:val="6C4E4966"/>
    <w:multiLevelType w:val="hybridMultilevel"/>
    <w:tmpl w:val="214A5C58"/>
    <w:styleLink w:val="ImportedStyle13"/>
    <w:lvl w:ilvl="0" w:tplc="2C3A12CA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AFCAA">
      <w:start w:val="1"/>
      <w:numFmt w:val="bullet"/>
      <w:suff w:val="nothing"/>
      <w:lvlText w:val="o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346BD0">
      <w:start w:val="1"/>
      <w:numFmt w:val="bullet"/>
      <w:suff w:val="nothing"/>
      <w:lvlText w:val="▪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642278">
      <w:start w:val="1"/>
      <w:numFmt w:val="bullet"/>
      <w:suff w:val="nothing"/>
      <w:lvlText w:val="•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B26856">
      <w:start w:val="1"/>
      <w:numFmt w:val="bullet"/>
      <w:suff w:val="nothing"/>
      <w:lvlText w:val="o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101554">
      <w:start w:val="1"/>
      <w:numFmt w:val="bullet"/>
      <w:suff w:val="nothing"/>
      <w:lvlText w:val="▪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2E2F4C">
      <w:start w:val="1"/>
      <w:numFmt w:val="bullet"/>
      <w:suff w:val="nothing"/>
      <w:lvlText w:val="•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2CF764">
      <w:start w:val="1"/>
      <w:numFmt w:val="bullet"/>
      <w:suff w:val="nothing"/>
      <w:lvlText w:val="o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6AEB84">
      <w:start w:val="1"/>
      <w:numFmt w:val="bullet"/>
      <w:suff w:val="nothing"/>
      <w:lvlText w:val="▪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CE14622"/>
    <w:multiLevelType w:val="hybridMultilevel"/>
    <w:tmpl w:val="8EE6B6B4"/>
    <w:styleLink w:val="ImportedStyle14"/>
    <w:lvl w:ilvl="0" w:tplc="8D322A78">
      <w:start w:val="1"/>
      <w:numFmt w:val="bullet"/>
      <w:lvlText w:val="•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96FD9E">
      <w:start w:val="1"/>
      <w:numFmt w:val="bullet"/>
      <w:suff w:val="nothing"/>
      <w:lvlText w:val="o"/>
      <w:lvlJc w:val="left"/>
      <w:pPr>
        <w:tabs>
          <w:tab w:val="left" w:pos="720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36ADCC">
      <w:start w:val="1"/>
      <w:numFmt w:val="bullet"/>
      <w:suff w:val="nothing"/>
      <w:lvlText w:val="▪"/>
      <w:lvlJc w:val="left"/>
      <w:pPr>
        <w:tabs>
          <w:tab w:val="left" w:pos="720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845E40">
      <w:start w:val="1"/>
      <w:numFmt w:val="bullet"/>
      <w:suff w:val="nothing"/>
      <w:lvlText w:val="•"/>
      <w:lvlJc w:val="left"/>
      <w:pPr>
        <w:tabs>
          <w:tab w:val="left" w:pos="720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CB6CA">
      <w:start w:val="1"/>
      <w:numFmt w:val="bullet"/>
      <w:suff w:val="nothing"/>
      <w:lvlText w:val="o"/>
      <w:lvlJc w:val="left"/>
      <w:pPr>
        <w:tabs>
          <w:tab w:val="left" w:pos="720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26D908">
      <w:start w:val="1"/>
      <w:numFmt w:val="bullet"/>
      <w:suff w:val="nothing"/>
      <w:lvlText w:val="▪"/>
      <w:lvlJc w:val="left"/>
      <w:pPr>
        <w:tabs>
          <w:tab w:val="left" w:pos="720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5044E4">
      <w:start w:val="1"/>
      <w:numFmt w:val="bullet"/>
      <w:suff w:val="nothing"/>
      <w:lvlText w:val="•"/>
      <w:lvlJc w:val="left"/>
      <w:pPr>
        <w:tabs>
          <w:tab w:val="left" w:pos="720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0EF082">
      <w:start w:val="1"/>
      <w:numFmt w:val="bullet"/>
      <w:suff w:val="nothing"/>
      <w:lvlText w:val="o"/>
      <w:lvlJc w:val="left"/>
      <w:pPr>
        <w:tabs>
          <w:tab w:val="left" w:pos="720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444454">
      <w:start w:val="1"/>
      <w:numFmt w:val="bullet"/>
      <w:suff w:val="nothing"/>
      <w:lvlText w:val="▪"/>
      <w:lvlJc w:val="left"/>
      <w:pPr>
        <w:tabs>
          <w:tab w:val="left" w:pos="720"/>
        </w:tabs>
        <w:ind w:left="0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D8A21A9"/>
    <w:multiLevelType w:val="hybridMultilevel"/>
    <w:tmpl w:val="2AE61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365F1"/>
    <w:multiLevelType w:val="hybridMultilevel"/>
    <w:tmpl w:val="29C2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542E5"/>
    <w:multiLevelType w:val="multilevel"/>
    <w:tmpl w:val="3C9C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A465EA"/>
    <w:multiLevelType w:val="hybridMultilevel"/>
    <w:tmpl w:val="63701952"/>
    <w:lvl w:ilvl="0" w:tplc="C91CD3F2">
      <w:start w:val="54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86AC7"/>
    <w:multiLevelType w:val="hybridMultilevel"/>
    <w:tmpl w:val="66CE427A"/>
    <w:styleLink w:val="ImportedStyle12"/>
    <w:lvl w:ilvl="0" w:tplc="CFA80D9A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3A779A">
      <w:start w:val="1"/>
      <w:numFmt w:val="bullet"/>
      <w:suff w:val="nothing"/>
      <w:lvlText w:val="o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023290">
      <w:start w:val="1"/>
      <w:numFmt w:val="bullet"/>
      <w:suff w:val="nothing"/>
      <w:lvlText w:val="▪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16BCB8">
      <w:start w:val="1"/>
      <w:numFmt w:val="bullet"/>
      <w:suff w:val="nothing"/>
      <w:lvlText w:val="•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5C6B9A">
      <w:start w:val="1"/>
      <w:numFmt w:val="bullet"/>
      <w:suff w:val="nothing"/>
      <w:lvlText w:val="o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400852">
      <w:start w:val="1"/>
      <w:numFmt w:val="bullet"/>
      <w:suff w:val="nothing"/>
      <w:lvlText w:val="▪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04900A">
      <w:start w:val="1"/>
      <w:numFmt w:val="bullet"/>
      <w:suff w:val="nothing"/>
      <w:lvlText w:val="•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B0FF12">
      <w:start w:val="1"/>
      <w:numFmt w:val="bullet"/>
      <w:suff w:val="nothing"/>
      <w:lvlText w:val="o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077EC">
      <w:start w:val="1"/>
      <w:numFmt w:val="bullet"/>
      <w:suff w:val="nothing"/>
      <w:lvlText w:val="▪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6090FBB"/>
    <w:multiLevelType w:val="hybridMultilevel"/>
    <w:tmpl w:val="735C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96616"/>
    <w:multiLevelType w:val="hybridMultilevel"/>
    <w:tmpl w:val="3D7E9B72"/>
    <w:styleLink w:val="ImportedStyle3"/>
    <w:lvl w:ilvl="0" w:tplc="DBACEFF4">
      <w:start w:val="1"/>
      <w:numFmt w:val="bullet"/>
      <w:lvlText w:val="•"/>
      <w:lvlJc w:val="left"/>
      <w:pPr>
        <w:tabs>
          <w:tab w:val="num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C65AEC">
      <w:start w:val="1"/>
      <w:numFmt w:val="bullet"/>
      <w:lvlText w:val="o"/>
      <w:lvlJc w:val="left"/>
      <w:pPr>
        <w:tabs>
          <w:tab w:val="left" w:pos="560"/>
          <w:tab w:val="left" w:pos="112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0" w:hanging="5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5CE84A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320" w:hanging="5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82B77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960" w:hanging="4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60B982">
      <w:start w:val="1"/>
      <w:numFmt w:val="bullet"/>
      <w:suff w:val="nothing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20" w:hanging="2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403846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num" w:pos="4320"/>
          <w:tab w:val="left" w:pos="4480"/>
          <w:tab w:val="left" w:pos="5040"/>
          <w:tab w:val="left" w:pos="5600"/>
          <w:tab w:val="left" w:pos="6160"/>
          <w:tab w:val="left" w:pos="6720"/>
        </w:tabs>
        <w:ind w:left="4480" w:hanging="5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D4E818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40"/>
          <w:tab w:val="left" w:pos="5600"/>
          <w:tab w:val="left" w:pos="6160"/>
          <w:tab w:val="left" w:pos="6720"/>
        </w:tabs>
        <w:ind w:left="5200" w:hanging="5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F83966">
      <w:start w:val="1"/>
      <w:numFmt w:val="bullet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600"/>
          <w:tab w:val="left" w:pos="6160"/>
          <w:tab w:val="left" w:pos="6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748C74">
      <w:start w:val="1"/>
      <w:numFmt w:val="bullet"/>
      <w:lvlText w:val="▪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num" w:pos="6480"/>
          <w:tab w:val="left" w:pos="6720"/>
        </w:tabs>
        <w:ind w:left="6640" w:hanging="5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6F26454"/>
    <w:multiLevelType w:val="multilevel"/>
    <w:tmpl w:val="6818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AC2F3B"/>
    <w:multiLevelType w:val="multilevel"/>
    <w:tmpl w:val="6F64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36"/>
  </w:num>
  <w:num w:numId="4">
    <w:abstractNumId w:val="8"/>
  </w:num>
  <w:num w:numId="5">
    <w:abstractNumId w:val="30"/>
  </w:num>
  <w:num w:numId="6">
    <w:abstractNumId w:val="7"/>
  </w:num>
  <w:num w:numId="7">
    <w:abstractNumId w:val="31"/>
  </w:num>
  <w:num w:numId="8">
    <w:abstractNumId w:val="23"/>
  </w:num>
  <w:num w:numId="9">
    <w:abstractNumId w:val="24"/>
  </w:num>
  <w:num w:numId="10">
    <w:abstractNumId w:val="29"/>
  </w:num>
  <w:num w:numId="11">
    <w:abstractNumId w:val="14"/>
  </w:num>
  <w:num w:numId="12">
    <w:abstractNumId w:val="26"/>
  </w:num>
  <w:num w:numId="13">
    <w:abstractNumId w:val="38"/>
  </w:num>
  <w:num w:numId="14">
    <w:abstractNumId w:val="3"/>
  </w:num>
  <w:num w:numId="15">
    <w:abstractNumId w:val="35"/>
  </w:num>
  <w:num w:numId="16">
    <w:abstractNumId w:val="27"/>
  </w:num>
  <w:num w:numId="17">
    <w:abstractNumId w:val="21"/>
  </w:num>
  <w:num w:numId="18">
    <w:abstractNumId w:val="1"/>
  </w:num>
  <w:num w:numId="19">
    <w:abstractNumId w:val="25"/>
  </w:num>
  <w:num w:numId="20">
    <w:abstractNumId w:val="16"/>
  </w:num>
  <w:num w:numId="21">
    <w:abstractNumId w:val="5"/>
  </w:num>
  <w:num w:numId="22">
    <w:abstractNumId w:val="9"/>
  </w:num>
  <w:num w:numId="23">
    <w:abstractNumId w:val="2"/>
  </w:num>
  <w:num w:numId="24">
    <w:abstractNumId w:val="4"/>
  </w:num>
  <w:num w:numId="25">
    <w:abstractNumId w:val="37"/>
  </w:num>
  <w:num w:numId="26">
    <w:abstractNumId w:val="6"/>
  </w:num>
  <w:num w:numId="27">
    <w:abstractNumId w:val="17"/>
  </w:num>
  <w:num w:numId="28">
    <w:abstractNumId w:val="33"/>
  </w:num>
  <w:num w:numId="29">
    <w:abstractNumId w:val="18"/>
  </w:num>
  <w:num w:numId="30">
    <w:abstractNumId w:val="39"/>
  </w:num>
  <w:num w:numId="31">
    <w:abstractNumId w:val="34"/>
  </w:num>
  <w:num w:numId="32">
    <w:abstractNumId w:val="12"/>
  </w:num>
  <w:num w:numId="33">
    <w:abstractNumId w:val="40"/>
  </w:num>
  <w:num w:numId="34">
    <w:abstractNumId w:val="19"/>
  </w:num>
  <w:num w:numId="35">
    <w:abstractNumId w:val="13"/>
  </w:num>
  <w:num w:numId="36">
    <w:abstractNumId w:val="0"/>
  </w:num>
  <w:num w:numId="37">
    <w:abstractNumId w:val="28"/>
  </w:num>
  <w:num w:numId="38">
    <w:abstractNumId w:val="20"/>
  </w:num>
  <w:num w:numId="39">
    <w:abstractNumId w:val="22"/>
  </w:num>
  <w:num w:numId="40">
    <w:abstractNumId w:val="11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63"/>
    <w:rsid w:val="00002480"/>
    <w:rsid w:val="00042C6F"/>
    <w:rsid w:val="000438D9"/>
    <w:rsid w:val="0004704D"/>
    <w:rsid w:val="00053976"/>
    <w:rsid w:val="00077541"/>
    <w:rsid w:val="000A5A09"/>
    <w:rsid w:val="00105FFD"/>
    <w:rsid w:val="0012258D"/>
    <w:rsid w:val="00130F5C"/>
    <w:rsid w:val="00146116"/>
    <w:rsid w:val="001C4A7E"/>
    <w:rsid w:val="00220C49"/>
    <w:rsid w:val="002269DD"/>
    <w:rsid w:val="00276732"/>
    <w:rsid w:val="002A0B66"/>
    <w:rsid w:val="002E2071"/>
    <w:rsid w:val="00306EAA"/>
    <w:rsid w:val="00312111"/>
    <w:rsid w:val="00320A77"/>
    <w:rsid w:val="003227C9"/>
    <w:rsid w:val="003278F2"/>
    <w:rsid w:val="00331901"/>
    <w:rsid w:val="00373459"/>
    <w:rsid w:val="00391ABA"/>
    <w:rsid w:val="003C771B"/>
    <w:rsid w:val="004008B1"/>
    <w:rsid w:val="004132A4"/>
    <w:rsid w:val="004962BB"/>
    <w:rsid w:val="004B1E7B"/>
    <w:rsid w:val="004B6AE8"/>
    <w:rsid w:val="004B798C"/>
    <w:rsid w:val="004E4E8D"/>
    <w:rsid w:val="00577FCA"/>
    <w:rsid w:val="005B0C87"/>
    <w:rsid w:val="005C52FD"/>
    <w:rsid w:val="005E6C29"/>
    <w:rsid w:val="00616C2E"/>
    <w:rsid w:val="00625747"/>
    <w:rsid w:val="00663E29"/>
    <w:rsid w:val="00694C53"/>
    <w:rsid w:val="006C1490"/>
    <w:rsid w:val="006E0CFE"/>
    <w:rsid w:val="006E5FA0"/>
    <w:rsid w:val="007513D1"/>
    <w:rsid w:val="00775218"/>
    <w:rsid w:val="00784255"/>
    <w:rsid w:val="0080188D"/>
    <w:rsid w:val="00804447"/>
    <w:rsid w:val="00825F8C"/>
    <w:rsid w:val="008349E3"/>
    <w:rsid w:val="00834BA8"/>
    <w:rsid w:val="008F3966"/>
    <w:rsid w:val="009405B3"/>
    <w:rsid w:val="0096201A"/>
    <w:rsid w:val="0097777F"/>
    <w:rsid w:val="00993663"/>
    <w:rsid w:val="009D2FEE"/>
    <w:rsid w:val="009D63A4"/>
    <w:rsid w:val="00A10F52"/>
    <w:rsid w:val="00A3673B"/>
    <w:rsid w:val="00A72E2E"/>
    <w:rsid w:val="00A9344E"/>
    <w:rsid w:val="00A95A69"/>
    <w:rsid w:val="00AA2AFB"/>
    <w:rsid w:val="00B06D9E"/>
    <w:rsid w:val="00B42D26"/>
    <w:rsid w:val="00B435D8"/>
    <w:rsid w:val="00B74C51"/>
    <w:rsid w:val="00BC13B1"/>
    <w:rsid w:val="00BC4FE8"/>
    <w:rsid w:val="00C209C0"/>
    <w:rsid w:val="00C22322"/>
    <w:rsid w:val="00C361E9"/>
    <w:rsid w:val="00C4039F"/>
    <w:rsid w:val="00CB385C"/>
    <w:rsid w:val="00CB6425"/>
    <w:rsid w:val="00D552B3"/>
    <w:rsid w:val="00DA0F29"/>
    <w:rsid w:val="00DA132D"/>
    <w:rsid w:val="00DC15DE"/>
    <w:rsid w:val="00DC23AF"/>
    <w:rsid w:val="00DF19BA"/>
    <w:rsid w:val="00DF3209"/>
    <w:rsid w:val="00E14DA4"/>
    <w:rsid w:val="00E268C5"/>
    <w:rsid w:val="00EB07E9"/>
    <w:rsid w:val="00ED2CFE"/>
    <w:rsid w:val="00F228ED"/>
    <w:rsid w:val="00F25136"/>
    <w:rsid w:val="00F544CA"/>
    <w:rsid w:val="00F71E9A"/>
    <w:rsid w:val="00FC3D3E"/>
    <w:rsid w:val="00FD0302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16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54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E63"/>
    <w:rPr>
      <w:color w:val="0563C1" w:themeColor="hyperlink"/>
      <w:u w:val="single"/>
    </w:rPr>
  </w:style>
  <w:style w:type="paragraph" w:customStyle="1" w:styleId="BodyAA">
    <w:name w:val="Body A A"/>
    <w:rsid w:val="0027673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Lucida Grande" w:eastAsia="Arial Unicode MS" w:hAnsi="Lucida Grande" w:cs="Arial Unicode MS"/>
      <w:color w:val="000000"/>
      <w:sz w:val="22"/>
      <w:szCs w:val="22"/>
      <w:u w:color="000000"/>
      <w:bdr w:val="nil"/>
    </w:rPr>
  </w:style>
  <w:style w:type="paragraph" w:styleId="ListParagraph">
    <w:name w:val="List Paragraph"/>
    <w:rsid w:val="0027673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ImportedStyle11">
    <w:name w:val="Imported Style 11"/>
    <w:rsid w:val="00276732"/>
    <w:pPr>
      <w:numPr>
        <w:numId w:val="1"/>
      </w:numPr>
    </w:pPr>
  </w:style>
  <w:style w:type="numbering" w:customStyle="1" w:styleId="ImportedStyle12">
    <w:name w:val="Imported Style 12"/>
    <w:rsid w:val="00276732"/>
    <w:pPr>
      <w:numPr>
        <w:numId w:val="3"/>
      </w:numPr>
    </w:pPr>
  </w:style>
  <w:style w:type="numbering" w:customStyle="1" w:styleId="ImportedStyle13">
    <w:name w:val="Imported Style 13"/>
    <w:rsid w:val="00276732"/>
    <w:pPr>
      <w:numPr>
        <w:numId w:val="5"/>
      </w:numPr>
    </w:pPr>
  </w:style>
  <w:style w:type="numbering" w:customStyle="1" w:styleId="ImportedStyle14">
    <w:name w:val="Imported Style 14"/>
    <w:rsid w:val="00276732"/>
    <w:pPr>
      <w:numPr>
        <w:numId w:val="7"/>
      </w:numPr>
    </w:pPr>
  </w:style>
  <w:style w:type="numbering" w:customStyle="1" w:styleId="ImportedStyle16">
    <w:name w:val="Imported Style 16"/>
    <w:rsid w:val="00276732"/>
    <w:pPr>
      <w:numPr>
        <w:numId w:val="9"/>
      </w:numPr>
    </w:pPr>
  </w:style>
  <w:style w:type="paragraph" w:customStyle="1" w:styleId="Body">
    <w:name w:val="Body"/>
    <w:rsid w:val="000470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3">
    <w:name w:val="Imported Style 3"/>
    <w:rsid w:val="0004704D"/>
    <w:pPr>
      <w:numPr>
        <w:numId w:val="13"/>
      </w:numPr>
    </w:pPr>
  </w:style>
  <w:style w:type="table" w:styleId="TableGrid">
    <w:name w:val="Table Grid"/>
    <w:basedOn w:val="TableNormal"/>
    <w:uiPriority w:val="39"/>
    <w:rsid w:val="00E2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23A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500EA1D-ED51-4864-B334-00762414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Ayakwah</dc:creator>
  <cp:keywords/>
  <dc:description/>
  <cp:lastModifiedBy>Henry Ayakwah</cp:lastModifiedBy>
  <cp:revision>3</cp:revision>
  <dcterms:created xsi:type="dcterms:W3CDTF">2022-11-14T02:18:00Z</dcterms:created>
  <dcterms:modified xsi:type="dcterms:W3CDTF">2023-03-24T20:22:00Z</dcterms:modified>
</cp:coreProperties>
</file>